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07750F" w14:textId="32467C7D" w:rsidR="00F13CA0" w:rsidRDefault="00F13CA0" w:rsidP="003C0473">
      <w:pPr>
        <w:pStyle w:val="a3"/>
        <w:spacing w:before="140" w:beforeAutospacing="0" w:after="140" w:afterAutospacing="0"/>
        <w:jc w:val="center"/>
        <w:rPr>
          <w:rFonts w:ascii="Helvetica Neue" w:hAnsi="Helvetica Neue" w:cs="Calibri"/>
          <w:b/>
          <w:bCs/>
          <w:color w:val="000000"/>
          <w:sz w:val="42"/>
          <w:szCs w:val="42"/>
        </w:rPr>
      </w:pPr>
    </w:p>
    <w:p w14:paraId="0DE8633F" w14:textId="77777777" w:rsidR="0067065F" w:rsidRPr="001F2102" w:rsidRDefault="0067065F" w:rsidP="0067065F">
      <w:pPr>
        <w:spacing w:after="120"/>
        <w:rPr>
          <w:rFonts w:hint="eastAsia"/>
          <w:color w:val="C00000"/>
          <w:shd w:val="clear" w:color="auto" w:fill="FFFFFF" w:themeFill="background1"/>
        </w:rPr>
      </w:pPr>
      <w:r w:rsidRPr="001F2102">
        <w:rPr>
          <w:color w:val="000000" w:themeColor="text1"/>
          <w:shd w:val="clear" w:color="auto" w:fill="FFFFFF" w:themeFill="background1"/>
        </w:rPr>
        <w:t>S</w:t>
      </w:r>
      <w:r w:rsidRPr="001F2102">
        <w:rPr>
          <w:rFonts w:hint="eastAsia"/>
          <w:color w:val="000000" w:themeColor="text1"/>
          <w:shd w:val="clear" w:color="auto" w:fill="FFFFFF" w:themeFill="background1"/>
        </w:rPr>
        <w:t>imon</w:t>
      </w:r>
      <w:proofErr w:type="gramStart"/>
      <w:r w:rsidRPr="001F2102">
        <w:rPr>
          <w:rFonts w:hint="eastAsia"/>
          <w:color w:val="000000" w:themeColor="text1"/>
          <w:shd w:val="clear" w:color="auto" w:fill="FFFFFF" w:themeFill="background1"/>
        </w:rPr>
        <w:t>网课</w:t>
      </w:r>
      <w:proofErr w:type="gramEnd"/>
      <w:r w:rsidRPr="001F2102">
        <w:rPr>
          <w:rFonts w:hint="eastAsia"/>
          <w:color w:val="000000" w:themeColor="text1"/>
          <w:shd w:val="clear" w:color="auto" w:fill="FFFFFF" w:themeFill="background1"/>
        </w:rPr>
        <w:t>b站可以免费看，链接指路：</w:t>
      </w:r>
      <w:hyperlink r:id="rId7" w:history="1">
        <w:r w:rsidRPr="001F2102">
          <w:rPr>
            <w:rStyle w:val="a4"/>
            <w:u w:val="none"/>
            <w:shd w:val="clear" w:color="auto" w:fill="FFFFFF" w:themeFill="background1"/>
          </w:rPr>
          <w:t>https://www.bilibili.com/video/BV1xM4m1m7</w:t>
        </w:r>
      </w:hyperlink>
      <w:r w:rsidRPr="001F2102">
        <w:rPr>
          <w:rFonts w:hint="eastAsia"/>
          <w:color w:val="C00000"/>
          <w:shd w:val="clear" w:color="auto" w:fill="FFFFFF" w:themeFill="background1"/>
        </w:rPr>
        <w:t xml:space="preserve"> </w:t>
      </w:r>
    </w:p>
    <w:p w14:paraId="0B1F4B83" w14:textId="5522A3F2" w:rsidR="00F53EAF" w:rsidRPr="0067065F" w:rsidRDefault="00F53EAF" w:rsidP="0067065F"/>
    <w:p w14:paraId="2610C038" w14:textId="7AC5A386" w:rsidR="003C0473" w:rsidRPr="003C0473" w:rsidRDefault="003C0473" w:rsidP="003C0473">
      <w:pPr>
        <w:pStyle w:val="a3"/>
        <w:spacing w:before="140" w:beforeAutospacing="0" w:after="140" w:afterAutospacing="0"/>
        <w:jc w:val="center"/>
        <w:rPr>
          <w:rFonts w:ascii="Helvetica Neue" w:hAnsi="Helvetica Neue" w:cs="Calibri"/>
          <w:b/>
          <w:bCs/>
          <w:color w:val="000000"/>
          <w:sz w:val="42"/>
          <w:szCs w:val="42"/>
        </w:rPr>
      </w:pPr>
      <w:proofErr w:type="gramStart"/>
      <w:r w:rsidRPr="003C0473">
        <w:rPr>
          <w:rFonts w:ascii="Helvetica Neue" w:hAnsi="Helvetica Neue" w:cs="Calibri" w:hint="eastAsia"/>
          <w:b/>
          <w:bCs/>
          <w:color w:val="000000"/>
          <w:sz w:val="42"/>
          <w:szCs w:val="42"/>
        </w:rPr>
        <w:t>雅思写作</w:t>
      </w:r>
      <w:proofErr w:type="gramEnd"/>
      <w:r w:rsidRPr="003C0473">
        <w:rPr>
          <w:rFonts w:ascii="Helvetica Neue" w:hAnsi="Helvetica Neue" w:cs="Calibri" w:hint="eastAsia"/>
          <w:b/>
          <w:bCs/>
          <w:color w:val="000000"/>
          <w:sz w:val="42"/>
          <w:szCs w:val="42"/>
        </w:rPr>
        <w:t>笔记</w:t>
      </w:r>
      <w:r w:rsidRPr="003C0473">
        <w:rPr>
          <w:rFonts w:ascii="Helvetica Neue" w:hAnsi="Helvetica Neue" w:cs="Calibri"/>
          <w:b/>
          <w:bCs/>
          <w:color w:val="000000"/>
          <w:sz w:val="42"/>
          <w:szCs w:val="42"/>
        </w:rPr>
        <w:t>——Simon Task1</w:t>
      </w:r>
    </w:p>
    <w:p w14:paraId="64E02470" w14:textId="59564D6E" w:rsidR="007711A4" w:rsidRPr="00E83CDF" w:rsidRDefault="007711A4" w:rsidP="00E83CDF">
      <w:pPr>
        <w:pStyle w:val="1"/>
        <w:spacing w:before="0" w:beforeAutospacing="0" w:after="0" w:afterAutospacing="0"/>
        <w:rPr>
          <w:rFonts w:ascii="Calibri" w:hAnsi="Calibri" w:cs="Calibri"/>
          <w:color w:val="1E4E79"/>
          <w:sz w:val="32"/>
          <w:szCs w:val="32"/>
        </w:rPr>
      </w:pPr>
      <w:r w:rsidRPr="00E83CDF">
        <w:rPr>
          <w:rFonts w:ascii="Calibri" w:hAnsi="Calibri" w:cs="Calibri"/>
          <w:color w:val="1E4E79"/>
          <w:sz w:val="32"/>
          <w:szCs w:val="32"/>
        </w:rPr>
        <w:t>Simon Lesson 1</w:t>
      </w:r>
      <w:r w:rsidR="00E83CDF">
        <w:rPr>
          <w:rFonts w:ascii="Calibri" w:hAnsi="Calibri" w:cs="Calibri" w:hint="eastAsia"/>
          <w:color w:val="1E4E79"/>
          <w:sz w:val="32"/>
          <w:szCs w:val="32"/>
        </w:rPr>
        <w:t>:</w:t>
      </w:r>
      <w:r w:rsidR="00E83CDF">
        <w:rPr>
          <w:rFonts w:ascii="Calibri" w:hAnsi="Calibri" w:cs="Calibri"/>
          <w:color w:val="1E4E79"/>
          <w:sz w:val="32"/>
          <w:szCs w:val="32"/>
        </w:rPr>
        <w:t xml:space="preserve"> </w:t>
      </w:r>
      <w:r w:rsidRPr="00E83CDF">
        <w:rPr>
          <w:rFonts w:ascii="Calibri" w:hAnsi="Calibri" w:cs="Calibri"/>
          <w:color w:val="1E4E79"/>
          <w:sz w:val="32"/>
          <w:szCs w:val="32"/>
        </w:rPr>
        <w:t>课程目标</w:t>
      </w:r>
    </w:p>
    <w:p w14:paraId="05E2D03B" w14:textId="77777777" w:rsidR="007711A4" w:rsidRDefault="007711A4">
      <w:pPr>
        <w:numPr>
          <w:ilvl w:val="0"/>
          <w:numId w:val="1"/>
        </w:numPr>
        <w:textAlignment w:val="center"/>
        <w:rPr>
          <w:rFonts w:ascii="Calibri" w:hAnsi="Calibri" w:cs="Calibri"/>
          <w:color w:val="000000"/>
          <w:sz w:val="22"/>
          <w:szCs w:val="22"/>
        </w:rPr>
      </w:pPr>
      <w:r>
        <w:rPr>
          <w:rFonts w:ascii="Helvetica Neue" w:hAnsi="Helvetica Neue" w:cs="Calibri"/>
          <w:color w:val="000000"/>
          <w:sz w:val="21"/>
          <w:szCs w:val="21"/>
        </w:rPr>
        <w:t>方法和技巧</w:t>
      </w:r>
    </w:p>
    <w:p w14:paraId="695B1E5B" w14:textId="77777777" w:rsidR="007711A4" w:rsidRDefault="007711A4">
      <w:pPr>
        <w:numPr>
          <w:ilvl w:val="0"/>
          <w:numId w:val="1"/>
        </w:numPr>
        <w:textAlignment w:val="center"/>
        <w:rPr>
          <w:rFonts w:ascii="Calibri" w:hAnsi="Calibri" w:cs="Calibri"/>
          <w:color w:val="000000"/>
          <w:sz w:val="22"/>
          <w:szCs w:val="22"/>
        </w:rPr>
      </w:pPr>
      <w:r>
        <w:rPr>
          <w:rFonts w:ascii="Helvetica Neue" w:hAnsi="Helvetica Neue" w:cs="Calibri"/>
          <w:color w:val="000000"/>
          <w:sz w:val="21"/>
          <w:szCs w:val="21"/>
        </w:rPr>
        <w:t>将任务进行不同样例的解读</w:t>
      </w:r>
    </w:p>
    <w:p w14:paraId="67A8685E" w14:textId="77777777" w:rsidR="007711A4" w:rsidRDefault="007711A4">
      <w:pPr>
        <w:numPr>
          <w:ilvl w:val="0"/>
          <w:numId w:val="1"/>
        </w:numPr>
        <w:textAlignment w:val="center"/>
        <w:rPr>
          <w:rFonts w:ascii="Calibri" w:hAnsi="Calibri" w:cs="Calibri"/>
          <w:color w:val="000000"/>
          <w:sz w:val="22"/>
          <w:szCs w:val="22"/>
        </w:rPr>
      </w:pPr>
      <w:r>
        <w:rPr>
          <w:rFonts w:ascii="Helvetica Neue" w:hAnsi="Helvetica Neue" w:cs="Calibri"/>
          <w:color w:val="000000"/>
          <w:sz w:val="21"/>
          <w:szCs w:val="21"/>
        </w:rPr>
        <w:t>问题的类型</w:t>
      </w:r>
    </w:p>
    <w:p w14:paraId="42B8B9C9"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1</w:t>
      </w:r>
      <w:r>
        <w:rPr>
          <w:rFonts w:ascii="Helvetica Neue" w:hAnsi="Helvetica Neue" w:cs="Calibri"/>
          <w:b/>
          <w:bCs/>
          <w:color w:val="000000"/>
        </w:rPr>
        <w:t>、如何写好</w:t>
      </w:r>
      <w:r>
        <w:rPr>
          <w:rFonts w:ascii="Helvetica Neue" w:hAnsi="Helvetica Neue" w:cs="Calibri"/>
          <w:b/>
          <w:bCs/>
          <w:color w:val="000000"/>
        </w:rPr>
        <w:t>task1</w:t>
      </w:r>
      <w:r>
        <w:rPr>
          <w:rFonts w:ascii="Helvetica Neue" w:hAnsi="Helvetica Neue" w:cs="Calibri"/>
          <w:b/>
          <w:bCs/>
          <w:color w:val="000000"/>
        </w:rPr>
        <w:t>：</w:t>
      </w:r>
    </w:p>
    <w:p w14:paraId="43BC337A" w14:textId="77777777" w:rsidR="007711A4" w:rsidRDefault="007711A4">
      <w:pPr>
        <w:numPr>
          <w:ilvl w:val="0"/>
          <w:numId w:val="2"/>
        </w:numPr>
        <w:textAlignment w:val="center"/>
        <w:rPr>
          <w:rFonts w:ascii="Calibri" w:hAnsi="Calibri" w:cs="Calibri"/>
          <w:color w:val="000000"/>
          <w:sz w:val="22"/>
          <w:szCs w:val="22"/>
        </w:rPr>
      </w:pPr>
      <w:r>
        <w:rPr>
          <w:rFonts w:ascii="Helvetica Neue" w:hAnsi="Helvetica Neue" w:cs="Calibri"/>
          <w:color w:val="000000"/>
          <w:sz w:val="21"/>
          <w:szCs w:val="21"/>
        </w:rPr>
        <w:t>task1</w:t>
      </w:r>
      <w:r>
        <w:rPr>
          <w:rFonts w:ascii="Helvetica Neue" w:hAnsi="Helvetica Neue" w:cs="Calibri"/>
          <w:color w:val="000000"/>
          <w:sz w:val="21"/>
          <w:szCs w:val="21"/>
        </w:rPr>
        <w:t>的要求是形容你看到的图表，写一封报告，而不要给观点。</w:t>
      </w:r>
      <w:r>
        <w:rPr>
          <w:rFonts w:ascii="Helvetica Neue" w:hAnsi="Helvetica Neue" w:cs="Calibri"/>
          <w:color w:val="333333"/>
          <w:sz w:val="21"/>
          <w:szCs w:val="21"/>
        </w:rPr>
        <w:t>也即不要试图分析这种趋势背后的原因</w:t>
      </w:r>
    </w:p>
    <w:p w14:paraId="260FB8E5" w14:textId="77777777" w:rsidR="007711A4" w:rsidRDefault="007711A4">
      <w:pPr>
        <w:numPr>
          <w:ilvl w:val="0"/>
          <w:numId w:val="2"/>
        </w:numPr>
        <w:textAlignment w:val="center"/>
        <w:rPr>
          <w:rFonts w:ascii="Calibri" w:hAnsi="Calibri" w:cs="Calibri"/>
          <w:color w:val="000000"/>
          <w:sz w:val="22"/>
          <w:szCs w:val="22"/>
        </w:rPr>
      </w:pPr>
      <w:r>
        <w:rPr>
          <w:rFonts w:ascii="Helvetica Neue" w:hAnsi="Helvetica Neue" w:cs="Calibri"/>
          <w:color w:val="000000"/>
          <w:sz w:val="21"/>
          <w:szCs w:val="21"/>
        </w:rPr>
        <w:t>不要给结论，但是可以做一个总结（在</w:t>
      </w:r>
      <w:r>
        <w:rPr>
          <w:rFonts w:ascii="Helvetica Neue" w:hAnsi="Helvetica Neue" w:cs="Calibri"/>
          <w:color w:val="000000"/>
          <w:sz w:val="21"/>
          <w:szCs w:val="21"/>
        </w:rPr>
        <w:t>overview</w:t>
      </w:r>
      <w:r>
        <w:rPr>
          <w:rFonts w:ascii="Helvetica Neue" w:hAnsi="Helvetica Neue" w:cs="Calibri"/>
          <w:color w:val="000000"/>
          <w:sz w:val="21"/>
          <w:szCs w:val="21"/>
        </w:rPr>
        <w:t>部分）</w:t>
      </w:r>
    </w:p>
    <w:p w14:paraId="44350068"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2</w:t>
      </w:r>
      <w:r>
        <w:rPr>
          <w:rFonts w:ascii="Helvetica Neue" w:hAnsi="Helvetica Neue" w:cs="Calibri"/>
          <w:b/>
          <w:bCs/>
          <w:color w:val="000000"/>
        </w:rPr>
        <w:t>、</w:t>
      </w:r>
      <w:r>
        <w:rPr>
          <w:rFonts w:ascii="Helvetica Neue" w:hAnsi="Helvetica Neue" w:cs="Calibri"/>
          <w:b/>
          <w:bCs/>
          <w:color w:val="000000"/>
        </w:rPr>
        <w:t>Task1</w:t>
      </w:r>
      <w:r>
        <w:rPr>
          <w:rFonts w:ascii="Helvetica Neue" w:hAnsi="Helvetica Neue" w:cs="Calibri"/>
          <w:b/>
          <w:bCs/>
          <w:color w:val="000000"/>
        </w:rPr>
        <w:t>的六种题型：</w:t>
      </w:r>
    </w:p>
    <w:p w14:paraId="405D801B"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63ABE1" wp14:editId="01D15C6C">
            <wp:extent cx="3636927" cy="246561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stretch>
                      <a:fillRect/>
                    </a:stretch>
                  </pic:blipFill>
                  <pic:spPr bwMode="auto">
                    <a:xfrm>
                      <a:off x="0" y="0"/>
                      <a:ext cx="3637202" cy="2465800"/>
                    </a:xfrm>
                    <a:prstGeom prst="rect">
                      <a:avLst/>
                    </a:prstGeom>
                    <a:noFill/>
                    <a:ln>
                      <a:noFill/>
                    </a:ln>
                  </pic:spPr>
                </pic:pic>
              </a:graphicData>
            </a:graphic>
          </wp:inline>
        </w:drawing>
      </w:r>
    </w:p>
    <w:p w14:paraId="5E085BFB"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对于前四种题型所用的技巧和方法都完全一致：</w:t>
      </w:r>
    </w:p>
    <w:p w14:paraId="01BD93AA" w14:textId="77777777" w:rsidR="007711A4" w:rsidRDefault="007711A4">
      <w:pPr>
        <w:numPr>
          <w:ilvl w:val="0"/>
          <w:numId w:val="3"/>
        </w:numPr>
        <w:textAlignment w:val="center"/>
        <w:rPr>
          <w:rFonts w:ascii="Calibri" w:hAnsi="Calibri" w:cs="Calibri"/>
          <w:color w:val="000000"/>
          <w:sz w:val="22"/>
          <w:szCs w:val="22"/>
        </w:rPr>
      </w:pPr>
      <w:r>
        <w:rPr>
          <w:rFonts w:ascii="Helvetica Neue" w:hAnsi="Helvetica Neue" w:cs="Calibri"/>
          <w:color w:val="000000"/>
          <w:sz w:val="21"/>
          <w:szCs w:val="21"/>
        </w:rPr>
        <w:t>描述</w:t>
      </w:r>
    </w:p>
    <w:p w14:paraId="60D68E50" w14:textId="77777777" w:rsidR="007711A4" w:rsidRDefault="007711A4">
      <w:pPr>
        <w:numPr>
          <w:ilvl w:val="0"/>
          <w:numId w:val="3"/>
        </w:numPr>
        <w:textAlignment w:val="center"/>
        <w:rPr>
          <w:rFonts w:ascii="Calibri" w:hAnsi="Calibri" w:cs="Calibri"/>
          <w:color w:val="000000"/>
          <w:sz w:val="22"/>
          <w:szCs w:val="22"/>
        </w:rPr>
      </w:pPr>
      <w:r>
        <w:rPr>
          <w:rFonts w:ascii="Helvetica Neue" w:hAnsi="Helvetica Neue" w:cs="Calibri"/>
          <w:color w:val="000000"/>
          <w:sz w:val="21"/>
          <w:szCs w:val="21"/>
        </w:rPr>
        <w:t>对比</w:t>
      </w:r>
    </w:p>
    <w:p w14:paraId="221E7DB1" w14:textId="77777777" w:rsidR="007711A4" w:rsidRDefault="007711A4">
      <w:pPr>
        <w:numPr>
          <w:ilvl w:val="0"/>
          <w:numId w:val="3"/>
        </w:numPr>
        <w:textAlignment w:val="center"/>
        <w:rPr>
          <w:rFonts w:ascii="Calibri" w:hAnsi="Calibri" w:cs="Calibri"/>
          <w:color w:val="000000"/>
          <w:sz w:val="22"/>
          <w:szCs w:val="22"/>
        </w:rPr>
      </w:pPr>
      <w:r>
        <w:rPr>
          <w:rFonts w:ascii="Helvetica Neue" w:hAnsi="Helvetica Neue" w:cs="Calibri"/>
          <w:color w:val="000000"/>
          <w:sz w:val="21"/>
          <w:szCs w:val="21"/>
        </w:rPr>
        <w:t>对于变化或趋势做出说明</w:t>
      </w:r>
    </w:p>
    <w:p w14:paraId="06C8A5A1"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第五种其实使用的语言相似</w:t>
      </w:r>
    </w:p>
    <w:p w14:paraId="5A86B90D"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第六种流程图就格外不同，后面会专门讲到</w:t>
      </w:r>
    </w:p>
    <w:p w14:paraId="7D75FDF6"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3</w:t>
      </w:r>
      <w:r>
        <w:rPr>
          <w:rFonts w:ascii="Helvetica Neue" w:hAnsi="Helvetica Neue" w:cs="Calibri"/>
          <w:b/>
          <w:bCs/>
          <w:color w:val="000000"/>
        </w:rPr>
        <w:t>、</w:t>
      </w:r>
      <w:r>
        <w:rPr>
          <w:rFonts w:ascii="Helvetica Neue" w:hAnsi="Helvetica Neue" w:cs="Calibri"/>
          <w:b/>
          <w:bCs/>
          <w:color w:val="000000"/>
        </w:rPr>
        <w:t>Task1</w:t>
      </w:r>
      <w:r>
        <w:rPr>
          <w:rFonts w:ascii="Helvetica Neue" w:hAnsi="Helvetica Neue" w:cs="Calibri"/>
          <w:b/>
          <w:bCs/>
          <w:color w:val="000000"/>
        </w:rPr>
        <w:t>的四段式结构：</w:t>
      </w:r>
    </w:p>
    <w:p w14:paraId="1F75D314" w14:textId="79918FED" w:rsidR="00E408F2" w:rsidRDefault="00E408F2">
      <w:pPr>
        <w:pStyle w:val="a3"/>
        <w:spacing w:before="0" w:beforeAutospacing="0" w:after="0" w:afterAutospacing="0"/>
        <w:rPr>
          <w:rFonts w:ascii="Calibri" w:hAnsi="Calibri" w:cs="Calibri"/>
          <w:sz w:val="22"/>
          <w:szCs w:val="22"/>
        </w:rPr>
      </w:pPr>
      <w:r w:rsidRPr="00E408F2">
        <w:rPr>
          <w:rFonts w:ascii="Calibri" w:hAnsi="Calibri" w:cs="Calibri"/>
          <w:sz w:val="22"/>
          <w:szCs w:val="22"/>
        </w:rPr>
        <w:t>1.</w:t>
      </w:r>
      <w:r>
        <w:rPr>
          <w:rFonts w:ascii="Calibri" w:hAnsi="Calibri" w:cs="Calibri" w:hint="eastAsia"/>
          <w:sz w:val="22"/>
          <w:szCs w:val="22"/>
        </w:rPr>
        <w:t xml:space="preserve"> I</w:t>
      </w:r>
      <w:r w:rsidRPr="00E408F2">
        <w:rPr>
          <w:rFonts w:ascii="Calibri" w:hAnsi="Calibri" w:cs="Calibri"/>
          <w:sz w:val="22"/>
          <w:szCs w:val="22"/>
        </w:rPr>
        <w:t>ntroduction</w:t>
      </w:r>
    </w:p>
    <w:p w14:paraId="7E6B1672" w14:textId="77777777" w:rsidR="00E408F2" w:rsidRDefault="00E408F2">
      <w:pPr>
        <w:pStyle w:val="a3"/>
        <w:spacing w:before="0" w:beforeAutospacing="0" w:after="0" w:afterAutospacing="0"/>
        <w:rPr>
          <w:rFonts w:ascii="Calibri" w:hAnsi="Calibri" w:cs="Calibri"/>
          <w:sz w:val="22"/>
          <w:szCs w:val="22"/>
        </w:rPr>
      </w:pPr>
      <w:r w:rsidRPr="00E408F2">
        <w:rPr>
          <w:rFonts w:ascii="Calibri" w:hAnsi="Calibri" w:cs="Calibri"/>
          <w:sz w:val="22"/>
          <w:szCs w:val="22"/>
        </w:rPr>
        <w:t>2.</w:t>
      </w:r>
      <w:r>
        <w:rPr>
          <w:rFonts w:ascii="Calibri" w:hAnsi="Calibri" w:cs="Calibri" w:hint="eastAsia"/>
          <w:sz w:val="22"/>
          <w:szCs w:val="22"/>
        </w:rPr>
        <w:t xml:space="preserve"> </w:t>
      </w:r>
      <w:r w:rsidRPr="00E408F2">
        <w:rPr>
          <w:rFonts w:ascii="Calibri" w:hAnsi="Calibri" w:cs="Calibri"/>
          <w:sz w:val="22"/>
          <w:szCs w:val="22"/>
        </w:rPr>
        <w:t>Overview</w:t>
      </w:r>
    </w:p>
    <w:p w14:paraId="05A31F19" w14:textId="77777777" w:rsidR="00E408F2" w:rsidRDefault="00E408F2" w:rsidP="00E408F2">
      <w:pPr>
        <w:pStyle w:val="a3"/>
        <w:spacing w:before="0" w:beforeAutospacing="0" w:after="0" w:afterAutospacing="0"/>
        <w:rPr>
          <w:rFonts w:ascii="Calibri" w:hAnsi="Calibri" w:cs="Calibri"/>
          <w:sz w:val="22"/>
          <w:szCs w:val="22"/>
        </w:rPr>
      </w:pPr>
      <w:r w:rsidRPr="00E408F2">
        <w:rPr>
          <w:rFonts w:ascii="Calibri" w:hAnsi="Calibri" w:cs="Calibri"/>
          <w:sz w:val="22"/>
          <w:szCs w:val="22"/>
        </w:rPr>
        <w:t>3.</w:t>
      </w:r>
      <w:r>
        <w:rPr>
          <w:rFonts w:ascii="Calibri" w:hAnsi="Calibri" w:cs="Calibri" w:hint="eastAsia"/>
          <w:sz w:val="22"/>
          <w:szCs w:val="22"/>
        </w:rPr>
        <w:t xml:space="preserve"> </w:t>
      </w:r>
      <w:r w:rsidRPr="00E408F2">
        <w:rPr>
          <w:rFonts w:ascii="Calibri" w:hAnsi="Calibri" w:cs="Calibri"/>
          <w:sz w:val="22"/>
          <w:szCs w:val="22"/>
        </w:rPr>
        <w:t>Details</w:t>
      </w:r>
    </w:p>
    <w:p w14:paraId="329CC931" w14:textId="28349E21" w:rsidR="007711A4" w:rsidRDefault="00E408F2" w:rsidP="00E408F2">
      <w:pPr>
        <w:pStyle w:val="a3"/>
        <w:spacing w:before="0" w:beforeAutospacing="0" w:after="0" w:afterAutospacing="0"/>
        <w:rPr>
          <w:rFonts w:ascii="Calibri" w:hAnsi="Calibri" w:cs="Calibri"/>
          <w:sz w:val="22"/>
          <w:szCs w:val="22"/>
        </w:rPr>
      </w:pPr>
      <w:r w:rsidRPr="00E408F2">
        <w:rPr>
          <w:rFonts w:ascii="Calibri" w:hAnsi="Calibri" w:cs="Calibri"/>
          <w:sz w:val="22"/>
          <w:szCs w:val="22"/>
        </w:rPr>
        <w:t>4. Details</w:t>
      </w:r>
    </w:p>
    <w:p w14:paraId="661A796B" w14:textId="147B81BD" w:rsidR="007711A4" w:rsidRPr="00EB7478" w:rsidRDefault="007711A4" w:rsidP="00EB7478">
      <w:pPr>
        <w:numPr>
          <w:ilvl w:val="0"/>
          <w:numId w:val="4"/>
        </w:numPr>
        <w:spacing w:before="140" w:after="140"/>
        <w:textAlignment w:val="center"/>
        <w:rPr>
          <w:rFonts w:ascii="Helvetica Neue" w:hAnsi="Helvetica Neue" w:cs="Calibri"/>
          <w:color w:val="000000"/>
          <w:sz w:val="21"/>
          <w:szCs w:val="21"/>
        </w:rPr>
      </w:pPr>
      <w:r>
        <w:rPr>
          <w:rFonts w:ascii="Helvetica Neue" w:hAnsi="Helvetica Neue" w:cs="Calibri"/>
          <w:color w:val="000000"/>
          <w:sz w:val="21"/>
          <w:szCs w:val="21"/>
        </w:rPr>
        <w:lastRenderedPageBreak/>
        <w:t>Introduction</w:t>
      </w:r>
      <w:r w:rsidR="00EB7478">
        <w:rPr>
          <w:rFonts w:ascii="Helvetica Neue" w:hAnsi="Helvetica Neue" w:cs="Calibri" w:hint="eastAsia"/>
          <w:color w:val="000000"/>
          <w:sz w:val="21"/>
          <w:szCs w:val="21"/>
        </w:rPr>
        <w:t xml:space="preserve">: </w:t>
      </w:r>
      <w:r w:rsidR="00EB7478" w:rsidRPr="00EB7478">
        <w:rPr>
          <w:rFonts w:ascii="Helvetica Neue" w:hAnsi="Helvetica Neue" w:cs="Calibri"/>
          <w:color w:val="000000"/>
          <w:sz w:val="21"/>
          <w:szCs w:val="21"/>
        </w:rPr>
        <w:t>One sentence:</w:t>
      </w:r>
      <w:r w:rsidR="00EB7478">
        <w:rPr>
          <w:rFonts w:ascii="Helvetica Neue" w:hAnsi="Helvetica Neue" w:cs="Calibri" w:hint="eastAsia"/>
          <w:color w:val="000000"/>
          <w:sz w:val="21"/>
          <w:szCs w:val="21"/>
        </w:rPr>
        <w:t xml:space="preserve"> </w:t>
      </w:r>
      <w:r w:rsidR="00EB7478" w:rsidRPr="00EB7478">
        <w:rPr>
          <w:rFonts w:ascii="Helvetica Neue" w:hAnsi="Helvetica Neue" w:cs="Calibri"/>
          <w:color w:val="000000"/>
          <w:sz w:val="21"/>
          <w:szCs w:val="21"/>
        </w:rPr>
        <w:t>Paraphrase the questio</w:t>
      </w:r>
      <w:r w:rsidR="00EB7478">
        <w:rPr>
          <w:rFonts w:ascii="Helvetica Neue" w:hAnsi="Helvetica Neue" w:cs="Calibri" w:hint="eastAsia"/>
          <w:color w:val="000000"/>
          <w:sz w:val="21"/>
          <w:szCs w:val="21"/>
        </w:rPr>
        <w:t>n</w:t>
      </w:r>
      <w:r w:rsidR="00EB7478">
        <w:rPr>
          <w:rFonts w:ascii="Helvetica Neue" w:hAnsi="Helvetica Neue" w:cs="Calibri" w:hint="eastAsia"/>
          <w:color w:val="000000"/>
          <w:sz w:val="21"/>
          <w:szCs w:val="21"/>
        </w:rPr>
        <w:t>只写一个句子，改写题目</w:t>
      </w:r>
    </w:p>
    <w:p w14:paraId="400D3C37" w14:textId="1B8718B8" w:rsidR="007711A4" w:rsidRPr="00F40AEB" w:rsidRDefault="007711A4" w:rsidP="00F40AEB">
      <w:pPr>
        <w:numPr>
          <w:ilvl w:val="0"/>
          <w:numId w:val="5"/>
        </w:numPr>
        <w:spacing w:before="140" w:after="140"/>
        <w:textAlignment w:val="center"/>
        <w:rPr>
          <w:rFonts w:ascii="Helvetica Neue" w:hAnsi="Helvetica Neue" w:cs="Calibri"/>
          <w:color w:val="000000"/>
          <w:sz w:val="21"/>
          <w:szCs w:val="21"/>
        </w:rPr>
      </w:pPr>
      <w:r>
        <w:rPr>
          <w:rFonts w:ascii="Helvetica Neue" w:hAnsi="Helvetica Neue" w:cs="Calibri"/>
          <w:color w:val="000000"/>
          <w:sz w:val="21"/>
          <w:szCs w:val="21"/>
        </w:rPr>
        <w:t>Overview</w:t>
      </w:r>
      <w:r w:rsidR="00EB7478">
        <w:rPr>
          <w:rFonts w:ascii="Helvetica Neue" w:hAnsi="Helvetica Neue" w:cs="Calibri" w:hint="eastAsia"/>
          <w:color w:val="000000"/>
          <w:sz w:val="21"/>
          <w:szCs w:val="21"/>
        </w:rPr>
        <w:t xml:space="preserve">: </w:t>
      </w:r>
      <w:r w:rsidR="00F40AEB" w:rsidRPr="00F40AEB">
        <w:rPr>
          <w:rFonts w:ascii="Helvetica Neue" w:hAnsi="Helvetica Neue" w:cs="Calibri"/>
          <w:color w:val="000000"/>
          <w:sz w:val="21"/>
          <w:szCs w:val="21"/>
        </w:rPr>
        <w:t>2 sentences:</w:t>
      </w:r>
      <w:r w:rsidR="00F40AEB">
        <w:rPr>
          <w:rFonts w:ascii="Helvetica Neue" w:hAnsi="Helvetica Neue" w:cs="Calibri" w:hint="eastAsia"/>
          <w:color w:val="000000"/>
          <w:sz w:val="21"/>
          <w:szCs w:val="21"/>
        </w:rPr>
        <w:t xml:space="preserve"> </w:t>
      </w:r>
      <w:r w:rsidR="00F40AEB" w:rsidRPr="00F40AEB">
        <w:rPr>
          <w:rFonts w:ascii="Helvetica Neue" w:hAnsi="Helvetica Neue" w:cs="Calibri"/>
          <w:color w:val="000000"/>
          <w:sz w:val="21"/>
          <w:szCs w:val="21"/>
        </w:rPr>
        <w:t>The main, general things</w:t>
      </w:r>
      <w:r w:rsidR="00F40AEB">
        <w:rPr>
          <w:rFonts w:ascii="Helvetica Neue" w:hAnsi="Helvetica Neue" w:cs="Calibri" w:hint="eastAsia"/>
          <w:color w:val="000000"/>
          <w:sz w:val="21"/>
          <w:szCs w:val="21"/>
        </w:rPr>
        <w:t>写两个</w:t>
      </w:r>
      <w:r w:rsidR="00F40AEB">
        <w:rPr>
          <w:rFonts w:ascii="Helvetica Neue" w:hAnsi="Helvetica Neue" w:cs="Calibri" w:hint="eastAsia"/>
          <w:color w:val="000000"/>
          <w:sz w:val="21"/>
          <w:szCs w:val="21"/>
        </w:rPr>
        <w:t>general</w:t>
      </w:r>
      <w:r w:rsidR="00F40AEB">
        <w:rPr>
          <w:rFonts w:ascii="Helvetica Neue" w:hAnsi="Helvetica Neue" w:cs="Calibri" w:hint="eastAsia"/>
          <w:color w:val="000000"/>
          <w:sz w:val="21"/>
          <w:szCs w:val="21"/>
        </w:rPr>
        <w:t>的句子</w:t>
      </w:r>
    </w:p>
    <w:p w14:paraId="56CBD6A2" w14:textId="60ADD3E3" w:rsidR="007711A4" w:rsidRDefault="007711A4">
      <w:pPr>
        <w:numPr>
          <w:ilvl w:val="0"/>
          <w:numId w:val="6"/>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Details</w:t>
      </w:r>
      <w:r w:rsidR="00202982">
        <w:rPr>
          <w:rFonts w:ascii="Helvetica Neue" w:hAnsi="Helvetica Neue" w:cs="Calibri" w:hint="eastAsia"/>
          <w:color w:val="000000"/>
          <w:sz w:val="21"/>
          <w:szCs w:val="21"/>
        </w:rPr>
        <w:t>: 2 paragraphs</w:t>
      </w:r>
    </w:p>
    <w:p w14:paraId="64F5D7B8" w14:textId="77777777" w:rsidR="007711A4" w:rsidRDefault="007711A4">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74888FDF" wp14:editId="36045B84">
            <wp:extent cx="4572000" cy="1447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1447800"/>
                    </a:xfrm>
                    <a:prstGeom prst="rect">
                      <a:avLst/>
                    </a:prstGeom>
                    <a:noFill/>
                    <a:ln>
                      <a:noFill/>
                    </a:ln>
                  </pic:spPr>
                </pic:pic>
              </a:graphicData>
            </a:graphic>
          </wp:inline>
        </w:drawing>
      </w:r>
    </w:p>
    <w:p w14:paraId="4661AA00" w14:textId="3EA04F82" w:rsidR="007711A4" w:rsidRDefault="007711A4">
      <w:pPr>
        <w:pStyle w:val="1"/>
        <w:spacing w:before="0" w:beforeAutospacing="0" w:after="0" w:afterAutospacing="0"/>
        <w:rPr>
          <w:rFonts w:ascii="Calibri" w:hAnsi="Calibri" w:cs="Calibri"/>
          <w:color w:val="1E4E79"/>
          <w:sz w:val="32"/>
          <w:szCs w:val="32"/>
        </w:rPr>
      </w:pPr>
      <w:r>
        <w:rPr>
          <w:rFonts w:ascii="Calibri" w:hAnsi="Calibri" w:cs="Calibri"/>
          <w:color w:val="1E4E79"/>
          <w:sz w:val="32"/>
          <w:szCs w:val="32"/>
        </w:rPr>
        <w:t>Simon Lesson 2</w:t>
      </w:r>
      <w:r w:rsidR="00E83CDF">
        <w:rPr>
          <w:rFonts w:ascii="Helvetica Neue" w:hAnsi="Helvetica Neue" w:cs="Calibri" w:hint="eastAsia"/>
          <w:color w:val="1E4E79"/>
          <w:sz w:val="32"/>
          <w:szCs w:val="32"/>
        </w:rPr>
        <w:t>:</w:t>
      </w:r>
      <w:r w:rsidR="00E83CDF">
        <w:rPr>
          <w:rFonts w:ascii="Helvetica Neue" w:hAnsi="Helvetica Neue" w:cs="Calibri"/>
          <w:color w:val="1E4E79"/>
          <w:sz w:val="32"/>
          <w:szCs w:val="32"/>
        </w:rPr>
        <w:t xml:space="preserve"> </w:t>
      </w:r>
      <w:r>
        <w:rPr>
          <w:rFonts w:ascii="Calibri" w:hAnsi="Calibri" w:cs="Calibri"/>
          <w:color w:val="1E4E79"/>
          <w:sz w:val="32"/>
          <w:szCs w:val="32"/>
        </w:rPr>
        <w:t>Line graphs</w:t>
      </w:r>
    </w:p>
    <w:p w14:paraId="2BC39B04"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1</w:t>
      </w:r>
      <w:r>
        <w:rPr>
          <w:rFonts w:ascii="Helvetica Neue" w:hAnsi="Helvetica Neue" w:cs="Calibri"/>
          <w:b/>
          <w:bCs/>
          <w:color w:val="000000"/>
        </w:rPr>
        <w:t>、概述：</w:t>
      </w:r>
    </w:p>
    <w:p w14:paraId="0A1EBA34"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通常</w:t>
      </w:r>
      <w:proofErr w:type="gramStart"/>
      <w:r>
        <w:rPr>
          <w:rFonts w:ascii="Helvetica Neue" w:hAnsi="Helvetica Neue" w:cs="Calibri"/>
          <w:color w:val="000000"/>
          <w:sz w:val="21"/>
          <w:szCs w:val="21"/>
        </w:rPr>
        <w:t>线条图会有</w:t>
      </w:r>
      <w:proofErr w:type="gramEnd"/>
      <w:r>
        <w:rPr>
          <w:rFonts w:ascii="Helvetica Neue" w:hAnsi="Helvetica Neue" w:cs="Calibri"/>
          <w:color w:val="000000"/>
          <w:sz w:val="21"/>
          <w:szCs w:val="21"/>
        </w:rPr>
        <w:t>三四条线段，</w:t>
      </w:r>
      <w:r>
        <w:rPr>
          <w:rFonts w:ascii="Helvetica Neue" w:hAnsi="Helvetica Neue" w:cs="Calibri"/>
          <w:color w:val="000000"/>
          <w:sz w:val="21"/>
          <w:szCs w:val="21"/>
        </w:rPr>
        <w:t>x</w:t>
      </w:r>
      <w:r>
        <w:rPr>
          <w:rFonts w:ascii="Helvetica Neue" w:hAnsi="Helvetica Neue" w:cs="Calibri"/>
          <w:color w:val="000000"/>
          <w:sz w:val="21"/>
          <w:szCs w:val="21"/>
        </w:rPr>
        <w:t>轴为时间变换，</w:t>
      </w:r>
      <w:r>
        <w:rPr>
          <w:rFonts w:ascii="Helvetica Neue" w:hAnsi="Helvetica Neue" w:cs="Calibri"/>
          <w:color w:val="000000"/>
          <w:sz w:val="21"/>
          <w:szCs w:val="21"/>
        </w:rPr>
        <w:t>y</w:t>
      </w:r>
      <w:r>
        <w:rPr>
          <w:rFonts w:ascii="Helvetica Neue" w:hAnsi="Helvetica Neue" w:cs="Calibri"/>
          <w:color w:val="000000"/>
          <w:sz w:val="21"/>
          <w:szCs w:val="21"/>
        </w:rPr>
        <w:t>轴为数量变换。我们的任务就是对比这些线段，而非分开描述每一条。</w:t>
      </w:r>
    </w:p>
    <w:p w14:paraId="57DA16E2"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2</w:t>
      </w:r>
      <w:r>
        <w:rPr>
          <w:rFonts w:ascii="Helvetica Neue" w:hAnsi="Helvetica Neue" w:cs="Calibri"/>
          <w:b/>
          <w:bCs/>
          <w:color w:val="000000"/>
        </w:rPr>
        <w:t>、两点原则：</w:t>
      </w:r>
    </w:p>
    <w:p w14:paraId="64ACCC91" w14:textId="77777777" w:rsidR="007711A4" w:rsidRDefault="007711A4">
      <w:pPr>
        <w:numPr>
          <w:ilvl w:val="0"/>
          <w:numId w:val="7"/>
        </w:numPr>
        <w:textAlignment w:val="center"/>
        <w:rPr>
          <w:rFonts w:ascii="Calibri" w:hAnsi="Calibri" w:cs="Calibri"/>
          <w:color w:val="000000"/>
          <w:sz w:val="22"/>
          <w:szCs w:val="22"/>
        </w:rPr>
      </w:pPr>
      <w:r>
        <w:rPr>
          <w:rFonts w:ascii="Helvetica Neue" w:hAnsi="Helvetica Neue" w:cs="Calibri"/>
          <w:color w:val="000000"/>
          <w:sz w:val="21"/>
          <w:szCs w:val="21"/>
        </w:rPr>
        <w:t>进行总体上的比较：</w:t>
      </w:r>
      <w:r>
        <w:rPr>
          <w:rFonts w:ascii="Helvetica Neue" w:hAnsi="Helvetica Neue" w:cs="Calibri"/>
          <w:color w:val="000000"/>
          <w:sz w:val="21"/>
          <w:szCs w:val="21"/>
        </w:rPr>
        <w:t>summary/overview paragraphs</w:t>
      </w:r>
    </w:p>
    <w:p w14:paraId="5430C92A"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037BA62" wp14:editId="54F61CDD">
            <wp:extent cx="4572000" cy="33464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346450"/>
                    </a:xfrm>
                    <a:prstGeom prst="rect">
                      <a:avLst/>
                    </a:prstGeom>
                    <a:noFill/>
                    <a:ln>
                      <a:noFill/>
                    </a:ln>
                  </pic:spPr>
                </pic:pic>
              </a:graphicData>
            </a:graphic>
          </wp:inline>
        </w:drawing>
      </w:r>
    </w:p>
    <w:p w14:paraId="6EA23F13"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选择总体上非常一致的现象，例如蓝色线条在很长的时间内都比其他的要高</w:t>
      </w:r>
    </w:p>
    <w:p w14:paraId="615AAE8A" w14:textId="77777777" w:rsidR="007711A4" w:rsidRDefault="007711A4">
      <w:pPr>
        <w:numPr>
          <w:ilvl w:val="0"/>
          <w:numId w:val="8"/>
        </w:numPr>
        <w:textAlignment w:val="center"/>
        <w:rPr>
          <w:rFonts w:ascii="Calibri" w:hAnsi="Calibri" w:cs="Calibri"/>
          <w:color w:val="000000"/>
          <w:sz w:val="22"/>
          <w:szCs w:val="22"/>
        </w:rPr>
      </w:pPr>
      <w:r>
        <w:rPr>
          <w:rFonts w:ascii="Helvetica Neue" w:hAnsi="Helvetica Neue" w:cs="Calibri"/>
          <w:color w:val="000000"/>
          <w:sz w:val="21"/>
          <w:szCs w:val="21"/>
        </w:rPr>
        <w:t>比较特定点的线条：</w:t>
      </w:r>
      <w:r>
        <w:rPr>
          <w:rFonts w:ascii="Helvetica Neue" w:hAnsi="Helvetica Neue" w:cs="Calibri"/>
          <w:color w:val="000000"/>
          <w:sz w:val="21"/>
          <w:szCs w:val="21"/>
        </w:rPr>
        <w:t>details paragraphs</w:t>
      </w:r>
    </w:p>
    <w:p w14:paraId="6EE6E109"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0BE2D45" wp14:editId="1ADB6186">
            <wp:extent cx="4572000" cy="2552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14:paraId="2A540E9B"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选择局部的时间点，例如最开始的时间点、蓝色线和绿色线的交点及之后的发展趋势、每个线段的峰值以及长期稳定不变的时间</w:t>
      </w:r>
    </w:p>
    <w:p w14:paraId="75C11F5B"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b/>
          <w:bCs/>
          <w:color w:val="000000"/>
          <w:sz w:val="21"/>
          <w:szCs w:val="21"/>
        </w:rPr>
        <w:t>Simon</w:t>
      </w:r>
      <w:r>
        <w:rPr>
          <w:rFonts w:ascii="Helvetica Neue" w:hAnsi="Helvetica Neue" w:cs="Calibri"/>
          <w:b/>
          <w:bCs/>
          <w:color w:val="000000"/>
          <w:sz w:val="21"/>
          <w:szCs w:val="21"/>
        </w:rPr>
        <w:t>给出的建议是：因为字数的限制，我们不能够描述所有的事情，因此每条线至少写一件事，并且进行相关比较</w:t>
      </w:r>
    </w:p>
    <w:p w14:paraId="0CDCD81A"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3</w:t>
      </w:r>
      <w:r>
        <w:rPr>
          <w:rFonts w:ascii="Helvetica Neue" w:hAnsi="Helvetica Neue" w:cs="Calibri"/>
          <w:b/>
          <w:bCs/>
          <w:color w:val="000000"/>
        </w:rPr>
        <w:t>、</w:t>
      </w:r>
      <w:r>
        <w:rPr>
          <w:rFonts w:ascii="Helvetica Neue" w:hAnsi="Helvetica Neue" w:cs="Calibri"/>
          <w:b/>
          <w:bCs/>
          <w:color w:val="000000"/>
        </w:rPr>
        <w:t>Line graphs</w:t>
      </w:r>
      <w:r>
        <w:rPr>
          <w:rFonts w:ascii="Helvetica Neue" w:hAnsi="Helvetica Neue" w:cs="Calibri"/>
          <w:b/>
          <w:bCs/>
          <w:color w:val="000000"/>
        </w:rPr>
        <w:t>案例展示：</w:t>
      </w:r>
    </w:p>
    <w:p w14:paraId="0F5B229C"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3.1 Introduction</w:t>
      </w:r>
      <w:r>
        <w:rPr>
          <w:rFonts w:ascii="Helvetica Neue" w:hAnsi="Helvetica Neue" w:cs="Calibri"/>
          <w:b/>
          <w:bCs/>
          <w:color w:val="333333"/>
          <w:sz w:val="21"/>
          <w:szCs w:val="21"/>
        </w:rPr>
        <w:t>：对于问题进行意译</w:t>
      </w:r>
    </w:p>
    <w:p w14:paraId="364B60E3"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D3900A9" wp14:editId="3EDB3477">
            <wp:extent cx="4572000" cy="1657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1657350"/>
                    </a:xfrm>
                    <a:prstGeom prst="rect">
                      <a:avLst/>
                    </a:prstGeom>
                    <a:noFill/>
                    <a:ln>
                      <a:noFill/>
                    </a:ln>
                  </pic:spPr>
                </pic:pic>
              </a:graphicData>
            </a:graphic>
          </wp:inline>
        </w:drawing>
      </w:r>
    </w:p>
    <w:p w14:paraId="04D0B05F"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3.2 Overview</w:t>
      </w:r>
      <w:r>
        <w:rPr>
          <w:rFonts w:ascii="Helvetica Neue" w:hAnsi="Helvetica Neue" w:cs="Calibri"/>
          <w:b/>
          <w:bCs/>
          <w:color w:val="333333"/>
          <w:sz w:val="21"/>
          <w:szCs w:val="21"/>
        </w:rPr>
        <w:t>：</w:t>
      </w:r>
      <w:r>
        <w:rPr>
          <w:rFonts w:ascii="Helvetica Neue" w:hAnsi="Helvetica Neue" w:cs="Calibri"/>
          <w:b/>
          <w:bCs/>
          <w:color w:val="333333"/>
          <w:sz w:val="21"/>
          <w:szCs w:val="21"/>
        </w:rPr>
        <w:t>2</w:t>
      </w:r>
      <w:r>
        <w:rPr>
          <w:rFonts w:ascii="Helvetica Neue" w:hAnsi="Helvetica Neue" w:cs="Calibri"/>
          <w:b/>
          <w:bCs/>
          <w:color w:val="333333"/>
          <w:sz w:val="21"/>
          <w:szCs w:val="21"/>
        </w:rPr>
        <w:t>句话、</w:t>
      </w:r>
      <w:r>
        <w:rPr>
          <w:rFonts w:ascii="Helvetica Neue" w:hAnsi="Helvetica Neue" w:cs="Calibri"/>
          <w:b/>
          <w:bCs/>
          <w:color w:val="333333"/>
          <w:sz w:val="21"/>
          <w:szCs w:val="21"/>
        </w:rPr>
        <w:t>2</w:t>
      </w:r>
      <w:r>
        <w:rPr>
          <w:rFonts w:ascii="Helvetica Neue" w:hAnsi="Helvetica Neue" w:cs="Calibri"/>
          <w:b/>
          <w:bCs/>
          <w:color w:val="333333"/>
          <w:sz w:val="21"/>
          <w:szCs w:val="21"/>
        </w:rPr>
        <w:t>个观点</w:t>
      </w:r>
    </w:p>
    <w:p w14:paraId="550AE010"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A788C06" wp14:editId="7DA0B75D">
            <wp:extent cx="4572000" cy="3225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3225800"/>
                    </a:xfrm>
                    <a:prstGeom prst="rect">
                      <a:avLst/>
                    </a:prstGeom>
                    <a:noFill/>
                    <a:ln>
                      <a:noFill/>
                    </a:ln>
                  </pic:spPr>
                </pic:pic>
              </a:graphicData>
            </a:graphic>
          </wp:inline>
        </w:drawing>
      </w:r>
    </w:p>
    <w:p w14:paraId="1D429E75"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 xml:space="preserve">It is clear that nuclear power was by far the most important means of electricity generation over </w:t>
      </w:r>
      <w:proofErr w:type="spellStart"/>
      <w:r>
        <w:rPr>
          <w:rFonts w:ascii="Helvetica Neue" w:hAnsi="Helvetica Neue" w:cs="Calibri"/>
          <w:color w:val="333333"/>
          <w:sz w:val="21"/>
          <w:szCs w:val="21"/>
        </w:rPr>
        <w:t>theperiod</w:t>
      </w:r>
      <w:proofErr w:type="spellEnd"/>
      <w:r>
        <w:rPr>
          <w:rFonts w:ascii="Helvetica Neue" w:hAnsi="Helvetica Neue" w:cs="Calibri"/>
          <w:color w:val="333333"/>
          <w:sz w:val="21"/>
          <w:szCs w:val="21"/>
        </w:rPr>
        <w:t xml:space="preserve"> shown. Renewables provided the </w:t>
      </w:r>
      <w:proofErr w:type="spellStart"/>
      <w:r>
        <w:rPr>
          <w:rFonts w:ascii="Helvetica Neue" w:hAnsi="Helvetica Neue" w:cs="Calibri"/>
          <w:color w:val="333333"/>
          <w:sz w:val="21"/>
          <w:szCs w:val="21"/>
        </w:rPr>
        <w:t>lowestamount</w:t>
      </w:r>
      <w:proofErr w:type="spellEnd"/>
      <w:r>
        <w:rPr>
          <w:rFonts w:ascii="Helvetica Neue" w:hAnsi="Helvetica Neue" w:cs="Calibri"/>
          <w:color w:val="333333"/>
          <w:sz w:val="21"/>
          <w:szCs w:val="21"/>
        </w:rPr>
        <w:t xml:space="preserve"> of electricity in each year.</w:t>
      </w:r>
    </w:p>
    <w:p w14:paraId="1FC59D69" w14:textId="77777777" w:rsidR="007711A4" w:rsidRDefault="007711A4">
      <w:pPr>
        <w:pStyle w:val="a3"/>
        <w:spacing w:before="140" w:beforeAutospacing="0" w:after="140" w:afterAutospacing="0"/>
        <w:rPr>
          <w:rFonts w:ascii="Calibri" w:hAnsi="Calibri" w:cs="Calibri"/>
          <w:color w:val="333333"/>
          <w:sz w:val="21"/>
          <w:szCs w:val="21"/>
        </w:rPr>
      </w:pPr>
      <w:r>
        <w:rPr>
          <w:rFonts w:ascii="Helvetica Neue" w:hAnsi="Helvetica Neue" w:cs="Calibri"/>
          <w:b/>
          <w:bCs/>
          <w:color w:val="333333"/>
          <w:sz w:val="21"/>
          <w:szCs w:val="21"/>
        </w:rPr>
        <w:t>3.3 Details 1</w:t>
      </w:r>
      <w:r>
        <w:rPr>
          <w:rFonts w:ascii="Helvetica Neue" w:hAnsi="Helvetica Neue" w:cs="Calibri"/>
          <w:b/>
          <w:bCs/>
          <w:color w:val="333333"/>
          <w:sz w:val="21"/>
          <w:szCs w:val="21"/>
        </w:rPr>
        <w:t>：</w:t>
      </w:r>
      <w:r>
        <w:rPr>
          <w:rFonts w:ascii="Calibri" w:hAnsi="Calibri" w:cs="Calibri"/>
          <w:b/>
          <w:bCs/>
          <w:color w:val="333333"/>
          <w:sz w:val="21"/>
          <w:szCs w:val="21"/>
        </w:rPr>
        <w:t>3</w:t>
      </w:r>
      <w:r>
        <w:rPr>
          <w:rFonts w:ascii="微软雅黑" w:eastAsia="微软雅黑" w:hAnsi="微软雅黑" w:cs="Calibri" w:hint="eastAsia"/>
          <w:b/>
          <w:bCs/>
          <w:color w:val="333333"/>
          <w:sz w:val="21"/>
          <w:szCs w:val="21"/>
        </w:rPr>
        <w:t>句话</w:t>
      </w:r>
    </w:p>
    <w:p w14:paraId="7B3493BE"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选取开始的时间点和</w:t>
      </w:r>
      <w:r>
        <w:rPr>
          <w:rFonts w:ascii="Helvetica Neue" w:hAnsi="Helvetica Neue" w:cs="Calibri"/>
          <w:color w:val="000000"/>
          <w:sz w:val="21"/>
          <w:szCs w:val="21"/>
        </w:rPr>
        <w:t>Nuclear</w:t>
      </w:r>
      <w:r>
        <w:rPr>
          <w:rFonts w:ascii="Helvetica Neue" w:hAnsi="Helvetica Neue" w:cs="Calibri"/>
          <w:color w:val="000000"/>
          <w:sz w:val="21"/>
          <w:szCs w:val="21"/>
        </w:rPr>
        <w:t>超越</w:t>
      </w:r>
      <w:r>
        <w:rPr>
          <w:rFonts w:ascii="Helvetica Neue" w:hAnsi="Helvetica Neue" w:cs="Calibri"/>
          <w:color w:val="000000"/>
          <w:sz w:val="21"/>
          <w:szCs w:val="21"/>
        </w:rPr>
        <w:t>Thermal</w:t>
      </w:r>
      <w:r>
        <w:rPr>
          <w:rFonts w:ascii="Helvetica Neue" w:hAnsi="Helvetica Neue" w:cs="Calibri"/>
          <w:color w:val="000000"/>
          <w:sz w:val="21"/>
          <w:szCs w:val="21"/>
        </w:rPr>
        <w:t>的时间点作为本段的内容</w:t>
      </w:r>
    </w:p>
    <w:p w14:paraId="2B14CE9F"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9A76E49" wp14:editId="473EB7F7">
            <wp:extent cx="4572000" cy="3067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067050"/>
                    </a:xfrm>
                    <a:prstGeom prst="rect">
                      <a:avLst/>
                    </a:prstGeom>
                    <a:noFill/>
                    <a:ln>
                      <a:noFill/>
                    </a:ln>
                  </pic:spPr>
                </pic:pic>
              </a:graphicData>
            </a:graphic>
          </wp:inline>
        </w:drawing>
      </w:r>
    </w:p>
    <w:p w14:paraId="58476122"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 xml:space="preserve">In 1980, thermal power stations were the </w:t>
      </w:r>
      <w:proofErr w:type="spellStart"/>
      <w:r>
        <w:rPr>
          <w:rFonts w:ascii="Helvetica Neue" w:hAnsi="Helvetica Neue" w:cs="Calibri"/>
          <w:color w:val="333333"/>
          <w:sz w:val="21"/>
          <w:szCs w:val="21"/>
        </w:rPr>
        <w:t>mainsource</w:t>
      </w:r>
      <w:proofErr w:type="spellEnd"/>
      <w:r>
        <w:rPr>
          <w:rFonts w:ascii="Helvetica Neue" w:hAnsi="Helvetica Neue" w:cs="Calibri"/>
          <w:color w:val="333333"/>
          <w:sz w:val="21"/>
          <w:szCs w:val="21"/>
        </w:rPr>
        <w:t xml:space="preserve"> of electricity in France, generating around 120 terawatt hours of power. Nuclear and hydroelectric power stations produced just under75 terawatt hours of electricity each, and renewables provided a negligible amount.</w:t>
      </w:r>
    </w:p>
    <w:p w14:paraId="4566381B"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 xml:space="preserve">Just one year later, nuclear power overtook thermal </w:t>
      </w:r>
      <w:proofErr w:type="spellStart"/>
      <w:r>
        <w:rPr>
          <w:rFonts w:ascii="Helvetica Neue" w:hAnsi="Helvetica Neue" w:cs="Calibri"/>
          <w:color w:val="333333"/>
          <w:sz w:val="21"/>
          <w:szCs w:val="21"/>
        </w:rPr>
        <w:t>poweras</w:t>
      </w:r>
      <w:proofErr w:type="spellEnd"/>
      <w:r>
        <w:rPr>
          <w:rFonts w:ascii="Helvetica Neue" w:hAnsi="Helvetica Neue" w:cs="Calibri"/>
          <w:color w:val="333333"/>
          <w:sz w:val="21"/>
          <w:szCs w:val="21"/>
        </w:rPr>
        <w:t xml:space="preserve"> the primary source of electricity.</w:t>
      </w:r>
    </w:p>
    <w:p w14:paraId="7D834D14"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b/>
          <w:bCs/>
          <w:color w:val="000000"/>
          <w:sz w:val="21"/>
          <w:szCs w:val="21"/>
        </w:rPr>
        <w:t>Tips:</w:t>
      </w:r>
    </w:p>
    <w:p w14:paraId="31310056"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C246994" wp14:editId="2BF32D5B">
            <wp:extent cx="4572000" cy="2552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14:paraId="3FE6B7B0"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3.4 Details 2:</w:t>
      </w:r>
    </w:p>
    <w:p w14:paraId="1121A99E"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记住一开始的建议，每条线至少写一件事，因此</w:t>
      </w:r>
      <w:r>
        <w:rPr>
          <w:rFonts w:ascii="Helvetica Neue" w:hAnsi="Helvetica Neue" w:cs="Calibri"/>
          <w:color w:val="000000"/>
          <w:sz w:val="21"/>
          <w:szCs w:val="21"/>
        </w:rPr>
        <w:t>Simon</w:t>
      </w:r>
      <w:r>
        <w:rPr>
          <w:rFonts w:ascii="Helvetica Neue" w:hAnsi="Helvetica Neue" w:cs="Calibri"/>
          <w:color w:val="000000"/>
          <w:sz w:val="21"/>
          <w:szCs w:val="21"/>
        </w:rPr>
        <w:t>选取了如下四个区域</w:t>
      </w:r>
    </w:p>
    <w:p w14:paraId="5374BB3C"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B1FC6B0" wp14:editId="7D16247A">
            <wp:extent cx="4572000" cy="2882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882900"/>
                    </a:xfrm>
                    <a:prstGeom prst="rect">
                      <a:avLst/>
                    </a:prstGeom>
                    <a:noFill/>
                    <a:ln>
                      <a:noFill/>
                    </a:ln>
                  </pic:spPr>
                </pic:pic>
              </a:graphicData>
            </a:graphic>
          </wp:inline>
        </w:drawing>
      </w:r>
    </w:p>
    <w:p w14:paraId="403FC669"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Between 1980 and 2005, electricity production from nuclear power rose dramatically to a peak of 430 terawatt hours.</w:t>
      </w:r>
    </w:p>
    <w:p w14:paraId="69AB8D46"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 xml:space="preserve">By contrast, the figure </w:t>
      </w:r>
      <w:proofErr w:type="spellStart"/>
      <w:r>
        <w:rPr>
          <w:rFonts w:ascii="Helvetica Neue" w:hAnsi="Helvetica Neue" w:cs="Calibri"/>
          <w:color w:val="333333"/>
          <w:sz w:val="21"/>
          <w:szCs w:val="21"/>
        </w:rPr>
        <w:t>forthermal</w:t>
      </w:r>
      <w:proofErr w:type="spellEnd"/>
      <w:r>
        <w:rPr>
          <w:rFonts w:ascii="Helvetica Neue" w:hAnsi="Helvetica Neue" w:cs="Calibri"/>
          <w:color w:val="333333"/>
          <w:sz w:val="21"/>
          <w:szCs w:val="21"/>
        </w:rPr>
        <w:t xml:space="preserve"> power fell to only 50 terawatt hours in 1985, and remained at this level for the rest of the period.</w:t>
      </w:r>
    </w:p>
    <w:p w14:paraId="75579C2E" w14:textId="77777777" w:rsidR="007711A4" w:rsidRDefault="007711A4">
      <w:pPr>
        <w:pStyle w:val="a3"/>
        <w:spacing w:before="140" w:beforeAutospacing="0" w:after="140" w:afterAutospacing="0"/>
        <w:rPr>
          <w:rFonts w:ascii="Calibri" w:hAnsi="Calibri" w:cs="Calibri"/>
          <w:sz w:val="21"/>
          <w:szCs w:val="21"/>
        </w:rPr>
      </w:pPr>
      <w:r>
        <w:rPr>
          <w:rFonts w:ascii="Helvetica Neue" w:hAnsi="Helvetica Neue" w:cs="Calibri"/>
          <w:color w:val="333333"/>
          <w:sz w:val="21"/>
          <w:szCs w:val="21"/>
        </w:rPr>
        <w:t>Hydroelectric power generation remained</w:t>
      </w:r>
      <w:r>
        <w:rPr>
          <w:rFonts w:ascii="Calibri" w:hAnsi="Calibri" w:cs="Calibri"/>
          <w:color w:val="333333"/>
          <w:sz w:val="21"/>
          <w:szCs w:val="21"/>
        </w:rPr>
        <w:t xml:space="preserve"> </w:t>
      </w:r>
      <w:r>
        <w:rPr>
          <w:rFonts w:ascii="Helvetica Neue" w:hAnsi="Helvetica Neue" w:cs="Calibri"/>
          <w:color w:val="333333"/>
          <w:sz w:val="21"/>
          <w:szCs w:val="21"/>
        </w:rPr>
        <w:t xml:space="preserve">relatively stable, at between 50 and 80 </w:t>
      </w:r>
      <w:proofErr w:type="spellStart"/>
      <w:r>
        <w:rPr>
          <w:rFonts w:ascii="Helvetica Neue" w:hAnsi="Helvetica Neue" w:cs="Calibri"/>
          <w:color w:val="333333"/>
          <w:sz w:val="21"/>
          <w:szCs w:val="21"/>
        </w:rPr>
        <w:t>terawatthours</w:t>
      </w:r>
      <w:proofErr w:type="spellEnd"/>
      <w:r>
        <w:rPr>
          <w:rFonts w:ascii="Helvetica Neue" w:hAnsi="Helvetica Neue" w:cs="Calibri"/>
          <w:color w:val="333333"/>
          <w:sz w:val="21"/>
          <w:szCs w:val="21"/>
        </w:rPr>
        <w:t>, for the whole 32-year period, but renewable electricity production</w:t>
      </w:r>
      <w:r>
        <w:rPr>
          <w:rFonts w:ascii="Helvetica Neue" w:hAnsi="Helvetica Neue" w:cs="Calibri"/>
          <w:color w:val="FA0000"/>
          <w:sz w:val="21"/>
          <w:szCs w:val="21"/>
        </w:rPr>
        <w:t xml:space="preserve"> saw only a small rise to</w:t>
      </w:r>
      <w:r>
        <w:rPr>
          <w:rFonts w:ascii="Calibri" w:hAnsi="Calibri" w:cs="Calibri"/>
          <w:color w:val="FA0000"/>
          <w:sz w:val="21"/>
          <w:szCs w:val="21"/>
        </w:rPr>
        <w:t xml:space="preserve"> </w:t>
      </w:r>
      <w:r>
        <w:rPr>
          <w:rFonts w:ascii="Helvetica Neue" w:hAnsi="Helvetica Neue" w:cs="Calibri"/>
          <w:color w:val="FA0000"/>
          <w:sz w:val="21"/>
          <w:szCs w:val="21"/>
        </w:rPr>
        <w:t>approximately 25 terawatt hours by 2012</w:t>
      </w:r>
      <w:r>
        <w:rPr>
          <w:rFonts w:ascii="Helvetica Neue" w:hAnsi="Helvetica Neue" w:cs="Calibri"/>
          <w:color w:val="333333"/>
          <w:sz w:val="21"/>
          <w:szCs w:val="21"/>
        </w:rPr>
        <w:t>.</w:t>
      </w:r>
    </w:p>
    <w:p w14:paraId="3D0F842D" w14:textId="75FC78B8" w:rsidR="007711A4" w:rsidRDefault="007711A4">
      <w:pPr>
        <w:pStyle w:val="1"/>
        <w:spacing w:before="0" w:beforeAutospacing="0" w:after="0" w:afterAutospacing="0"/>
        <w:rPr>
          <w:rFonts w:ascii="Calibri" w:hAnsi="Calibri" w:cs="Calibri"/>
          <w:color w:val="1E4E79"/>
          <w:sz w:val="32"/>
          <w:szCs w:val="32"/>
        </w:rPr>
      </w:pPr>
      <w:r>
        <w:rPr>
          <w:rFonts w:ascii="Calibri" w:hAnsi="Calibri" w:cs="Calibri"/>
          <w:color w:val="1E4E79"/>
          <w:sz w:val="32"/>
          <w:szCs w:val="32"/>
        </w:rPr>
        <w:t>Simon Lesson 3:</w:t>
      </w:r>
      <w:r w:rsidR="00E83CDF">
        <w:rPr>
          <w:rFonts w:ascii="Calibri" w:hAnsi="Calibri" w:cs="Calibri"/>
          <w:color w:val="1E4E79"/>
          <w:sz w:val="32"/>
          <w:szCs w:val="32"/>
        </w:rPr>
        <w:t xml:space="preserve"> </w:t>
      </w:r>
      <w:r>
        <w:rPr>
          <w:rFonts w:ascii="Helvetica Neue" w:hAnsi="Helvetica Neue" w:cs="Calibri"/>
          <w:color w:val="1E4E79"/>
          <w:sz w:val="32"/>
          <w:szCs w:val="32"/>
        </w:rPr>
        <w:t>条形图</w:t>
      </w:r>
    </w:p>
    <w:p w14:paraId="174E88BE"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1</w:t>
      </w:r>
      <w:r>
        <w:rPr>
          <w:rFonts w:ascii="Helvetica Neue" w:hAnsi="Helvetica Neue" w:cs="Calibri"/>
          <w:b/>
          <w:bCs/>
          <w:color w:val="000000"/>
        </w:rPr>
        <w:t>、概述：</w:t>
      </w:r>
    </w:p>
    <w:p w14:paraId="3AE0A50F"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条形图可以展示一段时间内的数量变化，这种条形图和线图完全一致</w:t>
      </w:r>
    </w:p>
    <w:p w14:paraId="57290797"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58254A7" wp14:editId="03F68016">
            <wp:extent cx="4572000" cy="29654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965450"/>
                    </a:xfrm>
                    <a:prstGeom prst="rect">
                      <a:avLst/>
                    </a:prstGeom>
                    <a:noFill/>
                    <a:ln>
                      <a:noFill/>
                    </a:ln>
                  </pic:spPr>
                </pic:pic>
              </a:graphicData>
            </a:graphic>
          </wp:inline>
        </w:drawing>
      </w:r>
    </w:p>
    <w:p w14:paraId="5C150F36"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但是条形图有时候只展示数量，这种我们就需要新的策略</w:t>
      </w:r>
    </w:p>
    <w:p w14:paraId="2EF55EEA"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9C714F" wp14:editId="66B3A8B5">
            <wp:extent cx="4572000" cy="29464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1646F7C0"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2</w:t>
      </w:r>
      <w:r>
        <w:rPr>
          <w:rFonts w:ascii="Helvetica Neue" w:hAnsi="Helvetica Neue" w:cs="Calibri"/>
          <w:b/>
          <w:bCs/>
          <w:color w:val="000000"/>
        </w:rPr>
        <w:t>、原则：</w:t>
      </w:r>
    </w:p>
    <w:p w14:paraId="3B9B31D4" w14:textId="77777777" w:rsidR="007711A4" w:rsidRDefault="007711A4">
      <w:pPr>
        <w:numPr>
          <w:ilvl w:val="0"/>
          <w:numId w:val="9"/>
        </w:numPr>
        <w:textAlignment w:val="center"/>
        <w:rPr>
          <w:rFonts w:ascii="Calibri" w:hAnsi="Calibri" w:cs="Calibri"/>
          <w:color w:val="000000"/>
          <w:sz w:val="22"/>
          <w:szCs w:val="22"/>
        </w:rPr>
      </w:pPr>
      <w:r>
        <w:rPr>
          <w:rFonts w:ascii="Helvetica Neue" w:hAnsi="Helvetica Neue" w:cs="Calibri"/>
          <w:color w:val="000000"/>
          <w:sz w:val="21"/>
          <w:szCs w:val="21"/>
        </w:rPr>
        <w:t>进行总体上的比较（不给出数字）：</w:t>
      </w:r>
      <w:r>
        <w:rPr>
          <w:rFonts w:ascii="Helvetica Neue" w:hAnsi="Helvetica Neue" w:cs="Calibri"/>
          <w:color w:val="000000"/>
          <w:sz w:val="21"/>
          <w:szCs w:val="21"/>
        </w:rPr>
        <w:t>summary/overview paragraphs</w:t>
      </w:r>
    </w:p>
    <w:p w14:paraId="4BD36AE1"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55C0CC3" wp14:editId="076242A0">
            <wp:extent cx="4572000" cy="2844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844800"/>
                    </a:xfrm>
                    <a:prstGeom prst="rect">
                      <a:avLst/>
                    </a:prstGeom>
                    <a:noFill/>
                    <a:ln>
                      <a:noFill/>
                    </a:ln>
                  </pic:spPr>
                </pic:pic>
              </a:graphicData>
            </a:graphic>
          </wp:inline>
        </w:drawing>
      </w:r>
    </w:p>
    <w:p w14:paraId="08B823EA"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例如对于</w:t>
      </w:r>
      <w:r>
        <w:rPr>
          <w:rFonts w:ascii="Helvetica Neue" w:hAnsi="Helvetica Neue" w:cs="Calibri"/>
          <w:color w:val="333333"/>
          <w:sz w:val="21"/>
          <w:szCs w:val="21"/>
        </w:rPr>
        <w:t>Shop A</w:t>
      </w:r>
      <w:r>
        <w:rPr>
          <w:rFonts w:ascii="Helvetica Neue" w:hAnsi="Helvetica Neue" w:cs="Calibri"/>
          <w:color w:val="333333"/>
          <w:sz w:val="21"/>
          <w:szCs w:val="21"/>
        </w:rPr>
        <w:t>，</w:t>
      </w:r>
      <w:r>
        <w:rPr>
          <w:rFonts w:ascii="Helvetica Neue" w:hAnsi="Helvetica Neue" w:cs="Calibri"/>
          <w:color w:val="333333"/>
          <w:sz w:val="21"/>
          <w:szCs w:val="21"/>
        </w:rPr>
        <w:t>Mobile</w:t>
      </w:r>
      <w:r>
        <w:rPr>
          <w:rFonts w:ascii="Helvetica Neue" w:hAnsi="Helvetica Neue" w:cs="Calibri"/>
          <w:color w:val="333333"/>
          <w:sz w:val="21"/>
          <w:szCs w:val="21"/>
        </w:rPr>
        <w:t>售卖的数量最多；但是对于</w:t>
      </w:r>
      <w:r>
        <w:rPr>
          <w:rFonts w:ascii="Helvetica Neue" w:hAnsi="Helvetica Neue" w:cs="Calibri"/>
          <w:color w:val="333333"/>
          <w:sz w:val="21"/>
          <w:szCs w:val="21"/>
        </w:rPr>
        <w:t>Shop B</w:t>
      </w:r>
      <w:r>
        <w:rPr>
          <w:rFonts w:ascii="Helvetica Neue" w:hAnsi="Helvetica Neue" w:cs="Calibri"/>
          <w:color w:val="333333"/>
          <w:sz w:val="21"/>
          <w:szCs w:val="21"/>
        </w:rPr>
        <w:t>，四种商品售卖的差不多</w:t>
      </w:r>
    </w:p>
    <w:p w14:paraId="1B468A3F" w14:textId="77777777" w:rsidR="007711A4" w:rsidRDefault="007711A4">
      <w:pPr>
        <w:numPr>
          <w:ilvl w:val="0"/>
          <w:numId w:val="10"/>
        </w:numPr>
        <w:textAlignment w:val="center"/>
        <w:rPr>
          <w:rFonts w:ascii="Calibri" w:hAnsi="Calibri" w:cs="Calibri"/>
          <w:color w:val="000000"/>
          <w:sz w:val="22"/>
          <w:szCs w:val="22"/>
        </w:rPr>
      </w:pPr>
      <w:r>
        <w:rPr>
          <w:rFonts w:ascii="Helvetica Neue" w:hAnsi="Helvetica Neue" w:cs="Calibri"/>
          <w:color w:val="000000"/>
          <w:sz w:val="21"/>
          <w:szCs w:val="21"/>
        </w:rPr>
        <w:t>对比特定的数字：</w:t>
      </w:r>
      <w:r>
        <w:rPr>
          <w:rFonts w:ascii="Helvetica Neue" w:hAnsi="Helvetica Neue" w:cs="Calibri"/>
          <w:color w:val="000000"/>
          <w:sz w:val="21"/>
          <w:szCs w:val="21"/>
        </w:rPr>
        <w:t>details paragraphs</w:t>
      </w:r>
    </w:p>
    <w:p w14:paraId="7C325C3D"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A2A6ED" wp14:editId="7DEAB1C7">
            <wp:extent cx="4572000" cy="30226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022600"/>
                    </a:xfrm>
                    <a:prstGeom prst="rect">
                      <a:avLst/>
                    </a:prstGeom>
                    <a:noFill/>
                    <a:ln>
                      <a:noFill/>
                    </a:ln>
                  </pic:spPr>
                </pic:pic>
              </a:graphicData>
            </a:graphic>
          </wp:inline>
        </w:drawing>
      </w:r>
    </w:p>
    <w:p w14:paraId="330989B2"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3</w:t>
      </w:r>
      <w:r>
        <w:rPr>
          <w:rFonts w:ascii="Helvetica Neue" w:hAnsi="Helvetica Neue" w:cs="Calibri"/>
          <w:b/>
          <w:bCs/>
          <w:color w:val="000000"/>
        </w:rPr>
        <w:t>、</w:t>
      </w:r>
      <w:r>
        <w:rPr>
          <w:rFonts w:ascii="Helvetica Neue" w:hAnsi="Helvetica Neue" w:cs="Calibri"/>
          <w:b/>
          <w:bCs/>
          <w:color w:val="000000"/>
        </w:rPr>
        <w:t>Bar chart</w:t>
      </w:r>
      <w:r>
        <w:rPr>
          <w:rFonts w:ascii="Helvetica Neue" w:hAnsi="Helvetica Neue" w:cs="Calibri"/>
          <w:b/>
          <w:bCs/>
          <w:color w:val="000000"/>
        </w:rPr>
        <w:t>案例展示：</w:t>
      </w:r>
    </w:p>
    <w:p w14:paraId="0FF43D1F"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FB31DC6" wp14:editId="0589FFC9">
            <wp:extent cx="4572000" cy="3162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162300"/>
                    </a:xfrm>
                    <a:prstGeom prst="rect">
                      <a:avLst/>
                    </a:prstGeom>
                    <a:noFill/>
                    <a:ln>
                      <a:noFill/>
                    </a:ln>
                  </pic:spPr>
                </pic:pic>
              </a:graphicData>
            </a:graphic>
          </wp:inline>
        </w:drawing>
      </w:r>
    </w:p>
    <w:p w14:paraId="27D97E5E"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3.1 Introduction</w:t>
      </w:r>
      <w:r>
        <w:rPr>
          <w:rFonts w:ascii="Helvetica Neue" w:hAnsi="Helvetica Neue" w:cs="Calibri"/>
          <w:b/>
          <w:bCs/>
          <w:color w:val="333333"/>
          <w:sz w:val="21"/>
          <w:szCs w:val="21"/>
        </w:rPr>
        <w:t>：</w:t>
      </w:r>
    </w:p>
    <w:p w14:paraId="5DD1A726"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A26871B" wp14:editId="5319DC6B">
            <wp:extent cx="4572000" cy="1778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1778000"/>
                    </a:xfrm>
                    <a:prstGeom prst="rect">
                      <a:avLst/>
                    </a:prstGeom>
                    <a:noFill/>
                    <a:ln>
                      <a:noFill/>
                    </a:ln>
                  </pic:spPr>
                </pic:pic>
              </a:graphicData>
            </a:graphic>
          </wp:inline>
        </w:drawing>
      </w:r>
    </w:p>
    <w:p w14:paraId="4F065630" w14:textId="77777777" w:rsidR="007711A4" w:rsidRDefault="007711A4">
      <w:pPr>
        <w:pStyle w:val="a3"/>
        <w:spacing w:before="140" w:beforeAutospacing="0" w:after="140" w:afterAutospacing="0"/>
        <w:rPr>
          <w:rFonts w:ascii="微软雅黑" w:eastAsia="微软雅黑" w:hAnsi="微软雅黑" w:cs="Calibri" w:hint="eastAsia"/>
          <w:color w:val="333333"/>
          <w:sz w:val="21"/>
          <w:szCs w:val="21"/>
        </w:rPr>
      </w:pPr>
      <w:r>
        <w:rPr>
          <w:rFonts w:ascii="微软雅黑" w:eastAsia="微软雅黑" w:hAnsi="微软雅黑" w:cs="Calibri" w:hint="eastAsia"/>
          <w:color w:val="333333"/>
          <w:sz w:val="21"/>
          <w:szCs w:val="21"/>
          <w:shd w:val="clear" w:color="auto" w:fill="FDEADA"/>
        </w:rPr>
        <w:t>在此</w:t>
      </w:r>
      <w:proofErr w:type="gramStart"/>
      <w:r>
        <w:rPr>
          <w:rFonts w:ascii="微软雅黑" w:eastAsia="微软雅黑" w:hAnsi="微软雅黑" w:cs="Calibri" w:hint="eastAsia"/>
          <w:color w:val="333333"/>
          <w:sz w:val="21"/>
          <w:szCs w:val="21"/>
          <w:shd w:val="clear" w:color="auto" w:fill="FDEADA"/>
        </w:rPr>
        <w:t>很</w:t>
      </w:r>
      <w:proofErr w:type="gramEnd"/>
      <w:r>
        <w:rPr>
          <w:rFonts w:ascii="微软雅黑" w:eastAsia="微软雅黑" w:hAnsi="微软雅黑" w:cs="Calibri" w:hint="eastAsia"/>
          <w:color w:val="333333"/>
          <w:sz w:val="21"/>
          <w:szCs w:val="21"/>
          <w:shd w:val="clear" w:color="auto" w:fill="FDEADA"/>
        </w:rPr>
        <w:t>冗余地将三个年份分别写出也完全ok</w:t>
      </w:r>
    </w:p>
    <w:p w14:paraId="4125532B"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3.2 Overview</w:t>
      </w:r>
      <w:r>
        <w:rPr>
          <w:rFonts w:ascii="Helvetica Neue" w:hAnsi="Helvetica Neue" w:cs="Calibri"/>
          <w:b/>
          <w:bCs/>
          <w:color w:val="333333"/>
          <w:sz w:val="21"/>
          <w:szCs w:val="21"/>
        </w:rPr>
        <w:t>：</w:t>
      </w:r>
      <w:r>
        <w:rPr>
          <w:rFonts w:ascii="Helvetica Neue" w:hAnsi="Helvetica Neue" w:cs="Calibri"/>
          <w:b/>
          <w:bCs/>
          <w:color w:val="333333"/>
          <w:sz w:val="21"/>
          <w:szCs w:val="21"/>
        </w:rPr>
        <w:t>2</w:t>
      </w:r>
      <w:r>
        <w:rPr>
          <w:rFonts w:ascii="Helvetica Neue" w:hAnsi="Helvetica Neue" w:cs="Calibri"/>
          <w:b/>
          <w:bCs/>
          <w:color w:val="333333"/>
          <w:sz w:val="21"/>
          <w:szCs w:val="21"/>
        </w:rPr>
        <w:t>句话、</w:t>
      </w:r>
      <w:r>
        <w:rPr>
          <w:rFonts w:ascii="Helvetica Neue" w:hAnsi="Helvetica Neue" w:cs="Calibri"/>
          <w:b/>
          <w:bCs/>
          <w:color w:val="333333"/>
          <w:sz w:val="21"/>
          <w:szCs w:val="21"/>
        </w:rPr>
        <w:t>2</w:t>
      </w:r>
      <w:r>
        <w:rPr>
          <w:rFonts w:ascii="Helvetica Neue" w:hAnsi="Helvetica Neue" w:cs="Calibri"/>
          <w:b/>
          <w:bCs/>
          <w:color w:val="333333"/>
          <w:sz w:val="21"/>
          <w:szCs w:val="21"/>
        </w:rPr>
        <w:t>个观点</w:t>
      </w:r>
    </w:p>
    <w:p w14:paraId="4FF46965"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29C4E6" wp14:editId="37735EBB">
            <wp:extent cx="4572000" cy="25209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520950"/>
                    </a:xfrm>
                    <a:prstGeom prst="rect">
                      <a:avLst/>
                    </a:prstGeom>
                    <a:noFill/>
                    <a:ln>
                      <a:noFill/>
                    </a:ln>
                  </pic:spPr>
                </pic:pic>
              </a:graphicData>
            </a:graphic>
          </wp:inline>
        </w:drawing>
      </w:r>
    </w:p>
    <w:p w14:paraId="6E7C1A2F"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2A057CC1"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0060818" wp14:editId="62716A97">
            <wp:extent cx="4572000" cy="2590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2590800"/>
                    </a:xfrm>
                    <a:prstGeom prst="rect">
                      <a:avLst/>
                    </a:prstGeom>
                    <a:noFill/>
                    <a:ln>
                      <a:noFill/>
                    </a:ln>
                  </pic:spPr>
                </pic:pic>
              </a:graphicData>
            </a:graphic>
          </wp:inline>
        </w:drawing>
      </w:r>
    </w:p>
    <w:p w14:paraId="2F8FBF5F"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 xml:space="preserve">It is clear that Nokia sold the most mobile phones between 2009 and 2011, but Samsung became the </w:t>
      </w:r>
      <w:proofErr w:type="gramStart"/>
      <w:r>
        <w:rPr>
          <w:rFonts w:ascii="Helvetica Neue" w:hAnsi="Helvetica Neue" w:cs="Calibri"/>
          <w:color w:val="333333"/>
          <w:sz w:val="21"/>
          <w:szCs w:val="21"/>
        </w:rPr>
        <w:t>best selling</w:t>
      </w:r>
      <w:proofErr w:type="gramEnd"/>
      <w:r>
        <w:rPr>
          <w:rFonts w:ascii="Helvetica Neue" w:hAnsi="Helvetica Neue" w:cs="Calibri"/>
          <w:color w:val="333333"/>
          <w:sz w:val="21"/>
          <w:szCs w:val="21"/>
        </w:rPr>
        <w:t xml:space="preserve"> brand in 2013. Samsung and Apple saw the biggest rises in sales over the 5-year period.</w:t>
      </w:r>
    </w:p>
    <w:p w14:paraId="38AD6F63" w14:textId="77777777" w:rsidR="007711A4" w:rsidRDefault="007711A4">
      <w:pPr>
        <w:pStyle w:val="a3"/>
        <w:spacing w:before="140" w:beforeAutospacing="0" w:after="140" w:afterAutospacing="0"/>
        <w:ind w:left="540"/>
        <w:rPr>
          <w:rFonts w:ascii="微软雅黑" w:eastAsia="微软雅黑" w:hAnsi="微软雅黑" w:cs="Calibri" w:hint="eastAsia"/>
          <w:color w:val="333333"/>
          <w:sz w:val="21"/>
          <w:szCs w:val="21"/>
        </w:rPr>
      </w:pPr>
      <w:r>
        <w:rPr>
          <w:rFonts w:ascii="微软雅黑" w:eastAsia="微软雅黑" w:hAnsi="微软雅黑" w:cs="Calibri" w:hint="eastAsia"/>
          <w:color w:val="333333"/>
          <w:sz w:val="21"/>
          <w:szCs w:val="21"/>
          <w:shd w:val="clear" w:color="auto" w:fill="FDEADA"/>
        </w:rPr>
        <w:t>在此可以看到两句话之前关联并不明显，也无什么连接，感觉很突兀，但是也ok。</w:t>
      </w:r>
    </w:p>
    <w:p w14:paraId="7096F491"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3.3 Details</w:t>
      </w:r>
    </w:p>
    <w:p w14:paraId="6A314314" w14:textId="77777777" w:rsidR="007711A4" w:rsidRDefault="007711A4">
      <w:pPr>
        <w:pStyle w:val="a3"/>
        <w:spacing w:before="140" w:beforeAutospacing="0" w:after="140" w:afterAutospacing="0"/>
        <w:rPr>
          <w:rFonts w:ascii="Calibri" w:hAnsi="Calibri" w:cs="Calibri"/>
          <w:color w:val="000000"/>
          <w:sz w:val="21"/>
          <w:szCs w:val="21"/>
        </w:rPr>
      </w:pPr>
      <w:r>
        <w:rPr>
          <w:rFonts w:ascii="Helvetica Neue" w:hAnsi="Helvetica Neue" w:cs="Calibri"/>
          <w:color w:val="000000"/>
          <w:sz w:val="21"/>
          <w:szCs w:val="21"/>
        </w:rPr>
        <w:t>Simon</w:t>
      </w:r>
      <w:r>
        <w:rPr>
          <w:rFonts w:ascii="Helvetica Neue" w:hAnsi="Helvetica Neue" w:cs="Calibri"/>
          <w:color w:val="000000"/>
          <w:sz w:val="21"/>
          <w:szCs w:val="21"/>
        </w:rPr>
        <w:t>在这里计划将</w:t>
      </w:r>
      <w:r>
        <w:rPr>
          <w:rFonts w:ascii="Helvetica Neue" w:hAnsi="Helvetica Neue" w:cs="Calibri"/>
          <w:color w:val="000000"/>
          <w:sz w:val="21"/>
          <w:szCs w:val="21"/>
        </w:rPr>
        <w:t>Details</w:t>
      </w:r>
      <w:r>
        <w:rPr>
          <w:rFonts w:ascii="Helvetica Neue" w:hAnsi="Helvetica Neue" w:cs="Calibri"/>
          <w:color w:val="000000"/>
          <w:sz w:val="21"/>
          <w:szCs w:val="21"/>
        </w:rPr>
        <w:t>的两个段</w:t>
      </w:r>
      <w:proofErr w:type="gramStart"/>
      <w:r>
        <w:rPr>
          <w:rFonts w:ascii="Helvetica Neue" w:hAnsi="Helvetica Neue" w:cs="Calibri"/>
          <w:color w:val="000000"/>
          <w:sz w:val="21"/>
          <w:szCs w:val="21"/>
        </w:rPr>
        <w:t>按照项</w:t>
      </w:r>
      <w:proofErr w:type="gramEnd"/>
      <w:r>
        <w:rPr>
          <w:rFonts w:ascii="Helvetica Neue" w:hAnsi="Helvetica Neue" w:cs="Calibri"/>
          <w:color w:val="000000"/>
          <w:sz w:val="21"/>
          <w:szCs w:val="21"/>
        </w:rPr>
        <w:t>的划分进行分类。</w:t>
      </w:r>
      <w:r>
        <w:rPr>
          <w:rFonts w:ascii="Helvetica Neue" w:hAnsi="Helvetica Neue" w:cs="Calibri"/>
          <w:color w:val="000000"/>
          <w:sz w:val="21"/>
          <w:szCs w:val="21"/>
        </w:rPr>
        <w:t>Details 1</w:t>
      </w:r>
      <w:r>
        <w:rPr>
          <w:rFonts w:ascii="Helvetica Neue" w:hAnsi="Helvetica Neue" w:cs="Calibri"/>
          <w:color w:val="000000"/>
          <w:sz w:val="21"/>
          <w:szCs w:val="21"/>
        </w:rPr>
        <w:t>计划使用</w:t>
      </w:r>
      <w:r>
        <w:rPr>
          <w:rFonts w:ascii="Helvetica Neue" w:hAnsi="Helvetica Neue" w:cs="Calibri"/>
          <w:color w:val="000000"/>
          <w:sz w:val="21"/>
          <w:szCs w:val="21"/>
        </w:rPr>
        <w:t xml:space="preserve">Samsung </w:t>
      </w:r>
      <w:r>
        <w:rPr>
          <w:rFonts w:ascii="Helvetica Neue" w:hAnsi="Helvetica Neue" w:cs="Calibri"/>
          <w:color w:val="000000"/>
          <w:sz w:val="21"/>
          <w:szCs w:val="21"/>
        </w:rPr>
        <w:t>和</w:t>
      </w:r>
      <w:r>
        <w:rPr>
          <w:rFonts w:ascii="Helvetica Neue" w:hAnsi="Helvetica Neue" w:cs="Calibri"/>
          <w:color w:val="000000"/>
          <w:sz w:val="21"/>
          <w:szCs w:val="21"/>
        </w:rPr>
        <w:t xml:space="preserve"> Nokia</w:t>
      </w:r>
      <w:r>
        <w:rPr>
          <w:rFonts w:ascii="Helvetica Neue" w:hAnsi="Helvetica Neue" w:cs="Calibri"/>
          <w:color w:val="000000"/>
          <w:sz w:val="21"/>
          <w:szCs w:val="21"/>
        </w:rPr>
        <w:t>，因为这两个品牌在三年中都是销量最高的存在。</w:t>
      </w:r>
      <w:r>
        <w:rPr>
          <w:rFonts w:ascii="微软雅黑" w:eastAsia="微软雅黑" w:hAnsi="微软雅黑" w:cs="Calibri" w:hint="eastAsia"/>
          <w:color w:val="000000"/>
          <w:sz w:val="21"/>
          <w:szCs w:val="21"/>
        </w:rPr>
        <w:t>然后在detail 2中讲剩下的。</w:t>
      </w:r>
    </w:p>
    <w:p w14:paraId="7EE73F63" w14:textId="77777777" w:rsidR="007711A4" w:rsidRDefault="007711A4">
      <w:pPr>
        <w:numPr>
          <w:ilvl w:val="0"/>
          <w:numId w:val="11"/>
        </w:numPr>
        <w:textAlignment w:val="center"/>
        <w:rPr>
          <w:rFonts w:ascii="Calibri" w:hAnsi="Calibri" w:cs="Calibri"/>
          <w:color w:val="000000"/>
          <w:sz w:val="22"/>
          <w:szCs w:val="22"/>
        </w:rPr>
      </w:pPr>
      <w:r>
        <w:rPr>
          <w:rFonts w:ascii="Helvetica Neue" w:hAnsi="Helvetica Neue" w:cs="Calibri"/>
          <w:color w:val="000000"/>
          <w:sz w:val="21"/>
          <w:szCs w:val="21"/>
        </w:rPr>
        <w:t>Details 1</w:t>
      </w:r>
      <w:r>
        <w:rPr>
          <w:rFonts w:ascii="Helvetica Neue" w:hAnsi="Helvetica Neue" w:cs="Calibri"/>
          <w:color w:val="000000"/>
          <w:sz w:val="21"/>
          <w:szCs w:val="21"/>
        </w:rPr>
        <w:t>：对于大部分时间内的对比，变化。一开始三星低而诺基亚高，</w:t>
      </w:r>
      <w:r>
        <w:rPr>
          <w:rFonts w:ascii="Calibri" w:hAnsi="Calibri" w:cs="Calibri"/>
          <w:color w:val="000000"/>
          <w:sz w:val="21"/>
          <w:szCs w:val="21"/>
        </w:rPr>
        <w:t>5</w:t>
      </w:r>
      <w:r>
        <w:rPr>
          <w:rFonts w:ascii="微软雅黑" w:eastAsia="微软雅黑" w:hAnsi="微软雅黑" w:cs="Calibri" w:hint="eastAsia"/>
          <w:color w:val="000000"/>
          <w:sz w:val="21"/>
          <w:szCs w:val="21"/>
        </w:rPr>
        <w:t>年后反转，</w:t>
      </w:r>
      <w:r>
        <w:rPr>
          <w:rFonts w:ascii="Calibri" w:hAnsi="Calibri" w:cs="Calibri"/>
          <w:color w:val="000000"/>
          <w:sz w:val="21"/>
          <w:szCs w:val="21"/>
        </w:rPr>
        <w:t>2013</w:t>
      </w:r>
      <w:r>
        <w:rPr>
          <w:rFonts w:ascii="微软雅黑" w:eastAsia="微软雅黑" w:hAnsi="微软雅黑" w:cs="Calibri" w:hint="eastAsia"/>
          <w:color w:val="000000"/>
          <w:sz w:val="21"/>
          <w:szCs w:val="21"/>
        </w:rPr>
        <w:t>的三星最高点和</w:t>
      </w:r>
      <w:r>
        <w:rPr>
          <w:rFonts w:ascii="Calibri" w:hAnsi="Calibri" w:cs="Calibri"/>
          <w:color w:val="000000"/>
          <w:sz w:val="21"/>
          <w:szCs w:val="21"/>
        </w:rPr>
        <w:t>2009</w:t>
      </w:r>
      <w:r>
        <w:rPr>
          <w:rFonts w:ascii="微软雅黑" w:eastAsia="微软雅黑" w:hAnsi="微软雅黑" w:cs="Calibri" w:hint="eastAsia"/>
          <w:color w:val="000000"/>
          <w:sz w:val="21"/>
          <w:szCs w:val="21"/>
        </w:rPr>
        <w:t>诺基亚最高点很接近。</w:t>
      </w:r>
    </w:p>
    <w:p w14:paraId="0877B31A" w14:textId="77777777" w:rsidR="007711A4" w:rsidRDefault="007711A4">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341315F2" wp14:editId="3D8C7B96">
            <wp:extent cx="4273235" cy="254020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6102" cy="2541905"/>
                    </a:xfrm>
                    <a:prstGeom prst="rect">
                      <a:avLst/>
                    </a:prstGeom>
                    <a:noFill/>
                    <a:ln>
                      <a:noFill/>
                    </a:ln>
                  </pic:spPr>
                </pic:pic>
              </a:graphicData>
            </a:graphic>
          </wp:inline>
        </w:drawing>
      </w:r>
    </w:p>
    <w:p w14:paraId="731EA2EA" w14:textId="77777777" w:rsidR="007711A4" w:rsidRDefault="007711A4">
      <w:pPr>
        <w:pStyle w:val="a3"/>
        <w:spacing w:before="140" w:beforeAutospacing="0" w:after="140" w:afterAutospacing="0"/>
        <w:rPr>
          <w:rFonts w:ascii="Calibri" w:hAnsi="Calibri" w:cs="Calibri"/>
          <w:sz w:val="21"/>
          <w:szCs w:val="21"/>
        </w:rPr>
      </w:pPr>
      <w:r>
        <w:rPr>
          <w:rFonts w:ascii="Helvetica Neue" w:hAnsi="Helvetica Neue" w:cs="Calibri"/>
          <w:color w:val="333333"/>
          <w:sz w:val="21"/>
          <w:szCs w:val="21"/>
        </w:rPr>
        <w:t>In 2009, Nokia sold</w:t>
      </w:r>
      <w:r>
        <w:rPr>
          <w:rFonts w:ascii="Helvetica Neue" w:hAnsi="Helvetica Neue" w:cs="Calibri"/>
          <w:color w:val="FA0000"/>
          <w:sz w:val="21"/>
          <w:szCs w:val="21"/>
          <w:u w:val="single"/>
        </w:rPr>
        <w:t xml:space="preserve"> close to</w:t>
      </w:r>
      <w:r>
        <w:rPr>
          <w:rFonts w:ascii="Helvetica Neue" w:hAnsi="Helvetica Neue" w:cs="Calibri"/>
          <w:color w:val="333333"/>
          <w:sz w:val="21"/>
          <w:szCs w:val="21"/>
        </w:rPr>
        <w:t xml:space="preserve"> 450 million mobile phones, which was almost </w:t>
      </w:r>
      <w:r>
        <w:rPr>
          <w:rFonts w:ascii="Helvetica Neue" w:hAnsi="Helvetica Neue" w:cs="Calibri"/>
          <w:color w:val="FA0000"/>
          <w:sz w:val="21"/>
          <w:szCs w:val="21"/>
          <w:u w:val="single"/>
        </w:rPr>
        <w:t>double</w:t>
      </w:r>
      <w:r>
        <w:rPr>
          <w:rFonts w:ascii="Helvetica Neue" w:hAnsi="Helvetica Neue" w:cs="Calibri"/>
          <w:color w:val="333333"/>
          <w:sz w:val="21"/>
          <w:szCs w:val="21"/>
        </w:rPr>
        <w:t xml:space="preserve"> the number of handsets</w:t>
      </w:r>
      <w:r>
        <w:rPr>
          <w:rFonts w:ascii="Helvetica Neue" w:hAnsi="Helvetica Neue" w:cs="Calibri"/>
          <w:color w:val="333333"/>
          <w:sz w:val="21"/>
          <w:szCs w:val="21"/>
        </w:rPr>
        <w:t>（</w:t>
      </w:r>
      <w:r>
        <w:rPr>
          <w:rFonts w:ascii="Calibri" w:hAnsi="Calibri" w:cs="Calibri"/>
          <w:color w:val="333333"/>
          <w:sz w:val="21"/>
          <w:szCs w:val="21"/>
        </w:rPr>
        <w:t>=</w:t>
      </w:r>
      <w:r>
        <w:rPr>
          <w:rFonts w:ascii="微软雅黑" w:eastAsia="微软雅黑" w:hAnsi="微软雅黑" w:cs="Calibri" w:hint="eastAsia"/>
          <w:color w:val="333333"/>
          <w:sz w:val="21"/>
          <w:szCs w:val="21"/>
        </w:rPr>
        <w:t>mobile phones）</w:t>
      </w:r>
      <w:r>
        <w:rPr>
          <w:rFonts w:ascii="Helvetica Neue" w:hAnsi="Helvetica Neue" w:cs="Calibri"/>
          <w:color w:val="333333"/>
          <w:sz w:val="21"/>
          <w:szCs w:val="21"/>
        </w:rPr>
        <w:t xml:space="preserve"> sold by the second most successful manufacturer, Samsung.</w:t>
      </w:r>
      <w:r>
        <w:rPr>
          <w:rFonts w:ascii="微软雅黑" w:eastAsia="微软雅黑" w:hAnsi="微软雅黑" w:cs="Calibri" w:hint="eastAsia"/>
          <w:color w:val="333333"/>
          <w:sz w:val="21"/>
          <w:szCs w:val="21"/>
        </w:rPr>
        <w:t xml:space="preserve"> </w:t>
      </w:r>
      <w:r>
        <w:rPr>
          <w:rFonts w:ascii="Helvetica Neue" w:hAnsi="Helvetica Neue" w:cs="Calibri"/>
          <w:color w:val="333333"/>
          <w:sz w:val="21"/>
          <w:szCs w:val="21"/>
        </w:rPr>
        <w:t xml:space="preserve">Over the following four years, however, Nokia's sales figures fell by approximately 200 million units, whereas </w:t>
      </w:r>
      <w:proofErr w:type="spellStart"/>
      <w:r>
        <w:rPr>
          <w:rFonts w:ascii="Helvetica Neue" w:hAnsi="Helvetica Neue" w:cs="Calibri"/>
          <w:color w:val="333333"/>
          <w:sz w:val="21"/>
          <w:szCs w:val="21"/>
        </w:rPr>
        <w:t>Samsungsaw</w:t>
      </w:r>
      <w:proofErr w:type="spellEnd"/>
      <w:r>
        <w:rPr>
          <w:rFonts w:ascii="Helvetica Neue" w:hAnsi="Helvetica Neue" w:cs="Calibri"/>
          <w:color w:val="333333"/>
          <w:sz w:val="21"/>
          <w:szCs w:val="21"/>
        </w:rPr>
        <w:t xml:space="preserve"> sales rise</w:t>
      </w:r>
      <w:r>
        <w:rPr>
          <w:rFonts w:ascii="Helvetica Neue" w:hAnsi="Helvetica Neue" w:cs="Calibri"/>
          <w:color w:val="333333"/>
          <w:sz w:val="21"/>
          <w:szCs w:val="21"/>
          <w:u w:val="single"/>
        </w:rPr>
        <w:t xml:space="preserve"> by a similar amount</w:t>
      </w:r>
      <w:r>
        <w:rPr>
          <w:rFonts w:ascii="微软雅黑" w:eastAsia="微软雅黑" w:hAnsi="微软雅黑" w:cs="Calibri" w:hint="eastAsia"/>
          <w:color w:val="333333"/>
          <w:sz w:val="21"/>
          <w:szCs w:val="21"/>
          <w:u w:val="single"/>
        </w:rPr>
        <w:t>.</w:t>
      </w:r>
      <w:r>
        <w:rPr>
          <w:rFonts w:ascii="Helvetica Neue" w:hAnsi="Helvetica Neue" w:cs="Calibri"/>
          <w:color w:val="333333"/>
          <w:sz w:val="21"/>
          <w:szCs w:val="21"/>
        </w:rPr>
        <w:t xml:space="preserve"> By 2013, Samsung </w:t>
      </w:r>
      <w:r>
        <w:rPr>
          <w:rFonts w:ascii="Helvetica Neue" w:hAnsi="Helvetica Neue" w:cs="Calibri"/>
          <w:color w:val="FA0000"/>
          <w:sz w:val="21"/>
          <w:szCs w:val="21"/>
          <w:u w:val="single"/>
        </w:rPr>
        <w:t>had become the market leader with sales reaching 450 million units</w:t>
      </w:r>
      <w:r>
        <w:rPr>
          <w:rFonts w:ascii="Helvetica Neue" w:hAnsi="Helvetica Neue" w:cs="Calibri"/>
          <w:color w:val="333333"/>
          <w:sz w:val="21"/>
          <w:szCs w:val="21"/>
        </w:rPr>
        <w:t>.</w:t>
      </w:r>
    </w:p>
    <w:p w14:paraId="795CED3B" w14:textId="77777777" w:rsidR="007711A4" w:rsidRDefault="007711A4">
      <w:pPr>
        <w:numPr>
          <w:ilvl w:val="0"/>
          <w:numId w:val="12"/>
        </w:numPr>
        <w:spacing w:before="140" w:after="140"/>
        <w:textAlignment w:val="center"/>
        <w:rPr>
          <w:rFonts w:ascii="Calibri" w:hAnsi="Calibri" w:cs="Calibri"/>
          <w:color w:val="333333"/>
          <w:sz w:val="22"/>
          <w:szCs w:val="22"/>
        </w:rPr>
      </w:pPr>
      <w:r>
        <w:rPr>
          <w:rFonts w:ascii="微软雅黑" w:eastAsia="微软雅黑" w:hAnsi="微软雅黑" w:cs="Calibri" w:hint="eastAsia"/>
          <w:color w:val="333333"/>
          <w:sz w:val="21"/>
          <w:szCs w:val="21"/>
          <w:shd w:val="clear" w:color="auto" w:fill="FDEADA"/>
        </w:rPr>
        <w:lastRenderedPageBreak/>
        <w:t>double这种需要细节，也可以说是这些chart本质上show的是data之间的关系，因此也不要忘记分析简单的一倍两倍的关系。</w:t>
      </w:r>
    </w:p>
    <w:p w14:paraId="7D05E4F2" w14:textId="77777777" w:rsidR="007711A4" w:rsidRDefault="007711A4">
      <w:pPr>
        <w:numPr>
          <w:ilvl w:val="0"/>
          <w:numId w:val="12"/>
        </w:numPr>
        <w:spacing w:before="140" w:after="140"/>
        <w:textAlignment w:val="center"/>
        <w:rPr>
          <w:rFonts w:ascii="Calibri" w:hAnsi="Calibri" w:cs="Calibri"/>
          <w:color w:val="333333"/>
          <w:sz w:val="22"/>
          <w:szCs w:val="22"/>
        </w:rPr>
      </w:pPr>
      <w:r>
        <w:rPr>
          <w:rFonts w:ascii="Helvetica Neue" w:hAnsi="Helvetica Neue" w:cs="Calibri"/>
          <w:color w:val="333333"/>
          <w:sz w:val="21"/>
          <w:szCs w:val="21"/>
          <w:u w:val="single"/>
        </w:rPr>
        <w:t>by a similar amount</w:t>
      </w:r>
      <w:r>
        <w:rPr>
          <w:rFonts w:ascii="Helvetica Neue" w:hAnsi="Helvetica Neue" w:cs="Calibri"/>
          <w:color w:val="333333"/>
          <w:sz w:val="21"/>
          <w:szCs w:val="21"/>
        </w:rPr>
        <w:t>.</w:t>
      </w:r>
      <w:r>
        <w:rPr>
          <w:rFonts w:ascii="Helvetica Neue" w:hAnsi="Helvetica Neue" w:cs="Calibri"/>
          <w:color w:val="333333"/>
          <w:sz w:val="21"/>
          <w:szCs w:val="21"/>
          <w:shd w:val="clear" w:color="auto" w:fill="FDEADA"/>
        </w:rPr>
        <w:t>这种一样的小细节可遇不可求</w:t>
      </w:r>
    </w:p>
    <w:p w14:paraId="662D0322" w14:textId="77777777" w:rsidR="007711A4" w:rsidRDefault="007711A4">
      <w:pPr>
        <w:numPr>
          <w:ilvl w:val="0"/>
          <w:numId w:val="13"/>
        </w:numPr>
        <w:textAlignment w:val="center"/>
        <w:rPr>
          <w:rFonts w:ascii="Calibri" w:hAnsi="Calibri" w:cs="Calibri"/>
          <w:color w:val="000000"/>
          <w:sz w:val="22"/>
          <w:szCs w:val="22"/>
        </w:rPr>
      </w:pPr>
      <w:r>
        <w:rPr>
          <w:rFonts w:ascii="Helvetica Neue" w:hAnsi="Helvetica Neue" w:cs="Calibri"/>
          <w:color w:val="000000"/>
          <w:sz w:val="21"/>
          <w:szCs w:val="21"/>
        </w:rPr>
        <w:t>Details 2</w:t>
      </w:r>
      <w:r>
        <w:rPr>
          <w:rFonts w:ascii="Helvetica Neue" w:hAnsi="Helvetica Neue" w:cs="Calibri"/>
          <w:color w:val="000000"/>
          <w:sz w:val="21"/>
          <w:szCs w:val="21"/>
        </w:rPr>
        <w:t>：</w:t>
      </w:r>
    </w:p>
    <w:p w14:paraId="67DE2CDB" w14:textId="77777777" w:rsidR="007711A4" w:rsidRDefault="007711A4">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6ACBC3C8" wp14:editId="2622CF69">
            <wp:extent cx="4572000" cy="2533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2533650"/>
                    </a:xfrm>
                    <a:prstGeom prst="rect">
                      <a:avLst/>
                    </a:prstGeom>
                    <a:noFill/>
                    <a:ln>
                      <a:noFill/>
                    </a:ln>
                  </pic:spPr>
                </pic:pic>
              </a:graphicData>
            </a:graphic>
          </wp:inline>
        </w:drawing>
      </w:r>
    </w:p>
    <w:p w14:paraId="516BB0EA"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 xml:space="preserve">The other three top selling mobile phone </w:t>
      </w:r>
      <w:proofErr w:type="spellStart"/>
      <w:r>
        <w:rPr>
          <w:rFonts w:ascii="Helvetica Neue" w:hAnsi="Helvetica Neue" w:cs="Calibri"/>
          <w:color w:val="333333"/>
          <w:sz w:val="21"/>
          <w:szCs w:val="21"/>
        </w:rPr>
        <w:t>brandsbetween</w:t>
      </w:r>
      <w:proofErr w:type="spellEnd"/>
      <w:r>
        <w:rPr>
          <w:rFonts w:ascii="Helvetica Neue" w:hAnsi="Helvetica Neue" w:cs="Calibri"/>
          <w:color w:val="333333"/>
          <w:sz w:val="21"/>
          <w:szCs w:val="21"/>
        </w:rPr>
        <w:t xml:space="preserve"> 2009 and 2013 were LG, ZTE and Apple.</w:t>
      </w:r>
    </w:p>
    <w:p w14:paraId="2B6ED54E" w14:textId="77777777" w:rsidR="007711A4" w:rsidRDefault="007711A4">
      <w:pPr>
        <w:pStyle w:val="a3"/>
        <w:spacing w:before="140" w:beforeAutospacing="0" w:after="140" w:afterAutospacing="0"/>
        <w:rPr>
          <w:rFonts w:ascii="Calibri" w:hAnsi="Calibri" w:cs="Calibri"/>
          <w:sz w:val="21"/>
          <w:szCs w:val="21"/>
        </w:rPr>
      </w:pPr>
      <w:r>
        <w:rPr>
          <w:rFonts w:ascii="Helvetica Neue" w:hAnsi="Helvetica Neue" w:cs="Calibri"/>
          <w:color w:val="333333"/>
          <w:sz w:val="21"/>
          <w:szCs w:val="21"/>
        </w:rPr>
        <w:t>In 2009, these companies sold around 125 million,</w:t>
      </w:r>
      <w:r>
        <w:rPr>
          <w:rFonts w:ascii="Calibri" w:hAnsi="Calibri" w:cs="Calibri"/>
          <w:color w:val="333333"/>
          <w:sz w:val="21"/>
          <w:szCs w:val="21"/>
        </w:rPr>
        <w:t xml:space="preserve"> </w:t>
      </w:r>
      <w:r>
        <w:rPr>
          <w:rFonts w:ascii="Helvetica Neue" w:hAnsi="Helvetica Neue" w:cs="Calibri"/>
          <w:color w:val="333333"/>
          <w:sz w:val="21"/>
          <w:szCs w:val="21"/>
        </w:rPr>
        <w:t>50 million and 25 million mobile handsets</w:t>
      </w:r>
      <w:r>
        <w:rPr>
          <w:rFonts w:ascii="Helvetica Neue" w:hAnsi="Helvetica Neue" w:cs="Calibri"/>
          <w:color w:val="FA0000"/>
          <w:sz w:val="21"/>
          <w:szCs w:val="21"/>
          <w:u w:val="single"/>
        </w:rPr>
        <w:t xml:space="preserve"> respectively</w:t>
      </w:r>
      <w:r>
        <w:rPr>
          <w:rFonts w:ascii="Helvetica Neue" w:hAnsi="Helvetica Neue" w:cs="Calibri"/>
          <w:color w:val="333333"/>
          <w:sz w:val="21"/>
          <w:szCs w:val="21"/>
        </w:rPr>
        <w:t xml:space="preserve">, but Apple </w:t>
      </w:r>
      <w:r>
        <w:rPr>
          <w:rFonts w:ascii="Helvetica Neue" w:hAnsi="Helvetica Neue" w:cs="Calibri"/>
          <w:color w:val="FA0000"/>
          <w:sz w:val="21"/>
          <w:szCs w:val="21"/>
          <w:u w:val="single"/>
        </w:rPr>
        <w:t>overtook</w:t>
      </w:r>
      <w:r>
        <w:rPr>
          <w:rFonts w:ascii="Helvetica Neue" w:hAnsi="Helvetica Neue" w:cs="Calibri"/>
          <w:color w:val="333333"/>
          <w:sz w:val="21"/>
          <w:szCs w:val="21"/>
        </w:rPr>
        <w:t xml:space="preserve"> the other two vendors in 2011.</w:t>
      </w:r>
    </w:p>
    <w:p w14:paraId="55F9D213" w14:textId="77777777" w:rsidR="007711A4" w:rsidRDefault="007711A4">
      <w:pPr>
        <w:pStyle w:val="a3"/>
        <w:spacing w:before="140" w:beforeAutospacing="0" w:after="140" w:afterAutospacing="0"/>
        <w:rPr>
          <w:rFonts w:ascii="Calibri" w:hAnsi="Calibri" w:cs="Calibri"/>
          <w:color w:val="333333"/>
          <w:sz w:val="21"/>
          <w:szCs w:val="21"/>
        </w:rPr>
      </w:pPr>
      <w:r>
        <w:rPr>
          <w:rFonts w:ascii="Helvetica Neue" w:hAnsi="Helvetica Neue" w:cs="Calibri"/>
          <w:color w:val="333333"/>
          <w:sz w:val="21"/>
          <w:szCs w:val="21"/>
        </w:rPr>
        <w:t>In 2013, purchases of Apple handsets reached 150 million units, while LG saw declining sales and the figures for ZTE rose only slightly.</w:t>
      </w:r>
      <w:r>
        <w:rPr>
          <w:rFonts w:ascii="Helvetica Neue" w:hAnsi="Helvetica Neue" w:cs="Calibri"/>
          <w:color w:val="333333"/>
          <w:sz w:val="21"/>
          <w:szCs w:val="21"/>
          <w:shd w:val="clear" w:color="auto" w:fill="FDEADA"/>
        </w:rPr>
        <w:t>一句话里可以写好多个信息，同一年三个公司的变化放在同一句里面写。另外数据看起来差不多就行了，不需要</w:t>
      </w:r>
      <w:r>
        <w:rPr>
          <w:rFonts w:ascii="Calibri" w:hAnsi="Calibri" w:cs="Calibri"/>
          <w:color w:val="333333"/>
          <w:sz w:val="21"/>
          <w:szCs w:val="21"/>
          <w:shd w:val="clear" w:color="auto" w:fill="FDEADA"/>
        </w:rPr>
        <w:t>150</w:t>
      </w:r>
      <w:r>
        <w:rPr>
          <w:rFonts w:ascii="微软雅黑" w:eastAsia="微软雅黑" w:hAnsi="微软雅黑" w:cs="Calibri" w:hint="eastAsia"/>
          <w:color w:val="333333"/>
          <w:sz w:val="21"/>
          <w:szCs w:val="21"/>
          <w:shd w:val="clear" w:color="auto" w:fill="FDEADA"/>
        </w:rPr>
        <w:t>写around 150.</w:t>
      </w:r>
    </w:p>
    <w:p w14:paraId="6BFCFA57" w14:textId="2FBA5F7C" w:rsidR="007711A4" w:rsidRDefault="007711A4">
      <w:pPr>
        <w:pStyle w:val="1"/>
        <w:spacing w:before="0" w:beforeAutospacing="0" w:after="0" w:afterAutospacing="0"/>
        <w:rPr>
          <w:rFonts w:ascii="Calibri" w:hAnsi="Calibri" w:cs="Calibri"/>
          <w:color w:val="1E4E79"/>
          <w:sz w:val="32"/>
          <w:szCs w:val="32"/>
        </w:rPr>
      </w:pPr>
      <w:r>
        <w:rPr>
          <w:rFonts w:ascii="Calibri" w:hAnsi="Calibri" w:cs="Calibri"/>
          <w:color w:val="1E4E79"/>
          <w:sz w:val="32"/>
          <w:szCs w:val="32"/>
        </w:rPr>
        <w:t>Simon Lesson 4</w:t>
      </w:r>
      <w:r w:rsidR="00E83CDF">
        <w:rPr>
          <w:rFonts w:ascii="Helvetica Neue" w:hAnsi="Helvetica Neue" w:cs="Calibri" w:hint="eastAsia"/>
          <w:color w:val="1E4E79"/>
          <w:sz w:val="32"/>
          <w:szCs w:val="32"/>
        </w:rPr>
        <w:t>:</w:t>
      </w:r>
      <w:r w:rsidR="00E83CDF">
        <w:rPr>
          <w:rFonts w:ascii="Helvetica Neue" w:hAnsi="Helvetica Neue" w:cs="Calibri"/>
          <w:color w:val="1E4E79"/>
          <w:sz w:val="32"/>
          <w:szCs w:val="32"/>
        </w:rPr>
        <w:t xml:space="preserve"> </w:t>
      </w:r>
      <w:r>
        <w:rPr>
          <w:rFonts w:ascii="Helvetica Neue" w:hAnsi="Helvetica Neue" w:cs="Calibri"/>
          <w:color w:val="1E4E79"/>
          <w:sz w:val="32"/>
          <w:szCs w:val="32"/>
        </w:rPr>
        <w:t>饼图</w:t>
      </w:r>
    </w:p>
    <w:p w14:paraId="631CDAD5"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1</w:t>
      </w:r>
      <w:r>
        <w:rPr>
          <w:rFonts w:ascii="Helvetica Neue" w:hAnsi="Helvetica Neue" w:cs="Calibri"/>
          <w:b/>
          <w:bCs/>
          <w:color w:val="000000"/>
        </w:rPr>
        <w:t>、概述：</w:t>
      </w:r>
    </w:p>
    <w:p w14:paraId="650407B3" w14:textId="77777777" w:rsidR="007711A4" w:rsidRDefault="007711A4">
      <w:pPr>
        <w:numPr>
          <w:ilvl w:val="0"/>
          <w:numId w:val="14"/>
        </w:numPr>
        <w:spacing w:before="140" w:after="140"/>
        <w:textAlignment w:val="center"/>
        <w:rPr>
          <w:rFonts w:ascii="Calibri" w:hAnsi="Calibri" w:cs="Calibri"/>
          <w:color w:val="000000"/>
          <w:sz w:val="22"/>
          <w:szCs w:val="22"/>
        </w:rPr>
      </w:pPr>
      <w:proofErr w:type="gramStart"/>
      <w:r>
        <w:rPr>
          <w:rFonts w:ascii="Helvetica Neue" w:hAnsi="Helvetica Neue" w:cs="Calibri"/>
          <w:color w:val="000000"/>
          <w:sz w:val="21"/>
          <w:szCs w:val="21"/>
        </w:rPr>
        <w:t>饼图能够</w:t>
      </w:r>
      <w:proofErr w:type="gramEnd"/>
      <w:r>
        <w:rPr>
          <w:rFonts w:ascii="Helvetica Neue" w:hAnsi="Helvetica Neue" w:cs="Calibri"/>
          <w:color w:val="000000"/>
          <w:sz w:val="21"/>
          <w:szCs w:val="21"/>
        </w:rPr>
        <w:t>展示数字，但是往往展示的都是百分比</w:t>
      </w:r>
    </w:p>
    <w:p w14:paraId="66A85490"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07BBD72" wp14:editId="461F9123">
            <wp:extent cx="4572000" cy="26416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2641600"/>
                    </a:xfrm>
                    <a:prstGeom prst="rect">
                      <a:avLst/>
                    </a:prstGeom>
                    <a:noFill/>
                    <a:ln>
                      <a:noFill/>
                    </a:ln>
                  </pic:spPr>
                </pic:pic>
              </a:graphicData>
            </a:graphic>
          </wp:inline>
        </w:drawing>
      </w:r>
    </w:p>
    <w:p w14:paraId="62C0FFC9" w14:textId="77777777" w:rsidR="007711A4" w:rsidRDefault="007711A4">
      <w:pPr>
        <w:numPr>
          <w:ilvl w:val="0"/>
          <w:numId w:val="15"/>
        </w:numPr>
        <w:spacing w:before="140" w:after="140"/>
        <w:textAlignment w:val="center"/>
        <w:rPr>
          <w:rFonts w:ascii="Calibri" w:hAnsi="Calibri" w:cs="Calibri"/>
          <w:color w:val="000000"/>
          <w:sz w:val="22"/>
          <w:szCs w:val="22"/>
        </w:rPr>
      </w:pPr>
      <w:proofErr w:type="gramStart"/>
      <w:r>
        <w:rPr>
          <w:rFonts w:ascii="Helvetica Neue" w:hAnsi="Helvetica Neue" w:cs="Calibri"/>
          <w:color w:val="000000"/>
          <w:sz w:val="21"/>
          <w:szCs w:val="21"/>
        </w:rPr>
        <w:lastRenderedPageBreak/>
        <w:t>饼图能够</w:t>
      </w:r>
      <w:proofErr w:type="gramEnd"/>
      <w:r>
        <w:rPr>
          <w:rFonts w:ascii="Helvetica Neue" w:hAnsi="Helvetica Neue" w:cs="Calibri"/>
          <w:color w:val="000000"/>
          <w:sz w:val="21"/>
          <w:szCs w:val="21"/>
        </w:rPr>
        <w:t>展示不同时间的变化</w:t>
      </w:r>
    </w:p>
    <w:p w14:paraId="2121BC4E"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40FB392" wp14:editId="2968C94C">
            <wp:extent cx="4572000" cy="235585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2355850"/>
                    </a:xfrm>
                    <a:prstGeom prst="rect">
                      <a:avLst/>
                    </a:prstGeom>
                    <a:noFill/>
                    <a:ln>
                      <a:noFill/>
                    </a:ln>
                  </pic:spPr>
                </pic:pic>
              </a:graphicData>
            </a:graphic>
          </wp:inline>
        </w:drawing>
      </w:r>
    </w:p>
    <w:p w14:paraId="2641C099" w14:textId="77777777" w:rsidR="007711A4" w:rsidRDefault="007711A4">
      <w:pPr>
        <w:numPr>
          <w:ilvl w:val="0"/>
          <w:numId w:val="16"/>
        </w:numPr>
        <w:spacing w:before="140" w:after="140"/>
        <w:textAlignment w:val="center"/>
        <w:rPr>
          <w:rFonts w:ascii="Calibri" w:hAnsi="Calibri" w:cs="Calibri"/>
          <w:color w:val="000000"/>
          <w:sz w:val="22"/>
          <w:szCs w:val="22"/>
        </w:rPr>
      </w:pPr>
      <w:proofErr w:type="gramStart"/>
      <w:r>
        <w:rPr>
          <w:rFonts w:ascii="Helvetica Neue" w:hAnsi="Helvetica Neue" w:cs="Calibri"/>
          <w:color w:val="000000"/>
          <w:sz w:val="21"/>
          <w:szCs w:val="21"/>
        </w:rPr>
        <w:t>饼图还</w:t>
      </w:r>
      <w:proofErr w:type="gramEnd"/>
      <w:r>
        <w:rPr>
          <w:rFonts w:ascii="Helvetica Neue" w:hAnsi="Helvetica Neue" w:cs="Calibri"/>
          <w:color w:val="000000"/>
          <w:sz w:val="21"/>
          <w:szCs w:val="21"/>
        </w:rPr>
        <w:t>能够展示两个不同事物的对比</w:t>
      </w:r>
    </w:p>
    <w:p w14:paraId="43867344"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3FF399C" wp14:editId="6151D6B5">
            <wp:extent cx="4572000" cy="22987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298700"/>
                    </a:xfrm>
                    <a:prstGeom prst="rect">
                      <a:avLst/>
                    </a:prstGeom>
                    <a:noFill/>
                    <a:ln>
                      <a:noFill/>
                    </a:ln>
                  </pic:spPr>
                </pic:pic>
              </a:graphicData>
            </a:graphic>
          </wp:inline>
        </w:drawing>
      </w:r>
    </w:p>
    <w:p w14:paraId="1800CEB3"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2</w:t>
      </w:r>
      <w:r>
        <w:rPr>
          <w:rFonts w:ascii="Helvetica Neue" w:hAnsi="Helvetica Neue" w:cs="Calibri"/>
          <w:b/>
          <w:bCs/>
          <w:color w:val="000000"/>
        </w:rPr>
        <w:t>、原则：</w:t>
      </w:r>
    </w:p>
    <w:p w14:paraId="72065814" w14:textId="77777777" w:rsidR="007711A4" w:rsidRDefault="007711A4">
      <w:pPr>
        <w:numPr>
          <w:ilvl w:val="0"/>
          <w:numId w:val="17"/>
        </w:numPr>
        <w:textAlignment w:val="center"/>
        <w:rPr>
          <w:rFonts w:ascii="Calibri" w:hAnsi="Calibri" w:cs="Calibri"/>
          <w:color w:val="000000"/>
          <w:sz w:val="22"/>
          <w:szCs w:val="22"/>
        </w:rPr>
      </w:pPr>
      <w:proofErr w:type="gramStart"/>
      <w:r>
        <w:rPr>
          <w:rFonts w:ascii="Helvetica Neue" w:hAnsi="Helvetica Neue" w:cs="Calibri"/>
          <w:color w:val="000000"/>
          <w:sz w:val="21"/>
          <w:szCs w:val="21"/>
        </w:rPr>
        <w:t>铭记饼图的</w:t>
      </w:r>
      <w:proofErr w:type="gramEnd"/>
      <w:r>
        <w:rPr>
          <w:rFonts w:ascii="Helvetica Neue" w:hAnsi="Helvetica Neue" w:cs="Calibri"/>
          <w:color w:val="000000"/>
          <w:sz w:val="21"/>
          <w:szCs w:val="21"/>
        </w:rPr>
        <w:t>总体比例是</w:t>
      </w:r>
      <w:r>
        <w:rPr>
          <w:rFonts w:ascii="Helvetica Neue" w:hAnsi="Helvetica Neue" w:cs="Calibri"/>
          <w:color w:val="000000"/>
          <w:sz w:val="21"/>
          <w:szCs w:val="21"/>
        </w:rPr>
        <w:t>100%</w:t>
      </w:r>
    </w:p>
    <w:p w14:paraId="786DFA2A" w14:textId="77777777" w:rsidR="007711A4" w:rsidRDefault="007711A4">
      <w:pPr>
        <w:numPr>
          <w:ilvl w:val="0"/>
          <w:numId w:val="17"/>
        </w:numPr>
        <w:textAlignment w:val="center"/>
        <w:rPr>
          <w:rFonts w:ascii="Calibri" w:hAnsi="Calibri" w:cs="Calibri"/>
          <w:color w:val="000000"/>
          <w:sz w:val="22"/>
          <w:szCs w:val="22"/>
        </w:rPr>
      </w:pPr>
      <w:r>
        <w:rPr>
          <w:rFonts w:ascii="Helvetica Neue" w:hAnsi="Helvetica Neue" w:cs="Calibri"/>
          <w:color w:val="000000"/>
          <w:sz w:val="21"/>
          <w:szCs w:val="21"/>
        </w:rPr>
        <w:t>我的任务就是对比百分比或者数字</w:t>
      </w:r>
    </w:p>
    <w:p w14:paraId="2E2303B0" w14:textId="77777777" w:rsidR="007711A4" w:rsidRDefault="007711A4">
      <w:pPr>
        <w:numPr>
          <w:ilvl w:val="1"/>
          <w:numId w:val="17"/>
        </w:numPr>
        <w:textAlignment w:val="center"/>
        <w:rPr>
          <w:rFonts w:ascii="Calibri" w:hAnsi="Calibri" w:cs="Calibri"/>
          <w:color w:val="000000"/>
          <w:sz w:val="22"/>
          <w:szCs w:val="22"/>
        </w:rPr>
      </w:pPr>
      <w:r>
        <w:rPr>
          <w:rFonts w:ascii="Helvetica Neue" w:hAnsi="Helvetica Neue" w:cs="Calibri"/>
          <w:color w:val="000000"/>
          <w:sz w:val="21"/>
          <w:szCs w:val="21"/>
        </w:rPr>
        <w:t>进行总体上的比较（不给出数字）：</w:t>
      </w:r>
      <w:r>
        <w:rPr>
          <w:rFonts w:ascii="Helvetica Neue" w:hAnsi="Helvetica Neue" w:cs="Calibri"/>
          <w:color w:val="000000"/>
          <w:sz w:val="21"/>
          <w:szCs w:val="21"/>
        </w:rPr>
        <w:t>summary/overview paragraph</w:t>
      </w:r>
    </w:p>
    <w:p w14:paraId="1051361B" w14:textId="77777777" w:rsidR="007711A4" w:rsidRDefault="007711A4">
      <w:pPr>
        <w:numPr>
          <w:ilvl w:val="1"/>
          <w:numId w:val="17"/>
        </w:numPr>
        <w:textAlignment w:val="center"/>
        <w:rPr>
          <w:rFonts w:ascii="Calibri" w:hAnsi="Calibri" w:cs="Calibri"/>
          <w:color w:val="000000"/>
          <w:sz w:val="22"/>
          <w:szCs w:val="22"/>
        </w:rPr>
      </w:pPr>
      <w:r>
        <w:rPr>
          <w:rFonts w:ascii="Helvetica Neue" w:hAnsi="Helvetica Neue" w:cs="Calibri"/>
          <w:color w:val="000000"/>
          <w:sz w:val="21"/>
          <w:szCs w:val="21"/>
        </w:rPr>
        <w:t>对比特殊的数字：</w:t>
      </w:r>
      <w:r>
        <w:rPr>
          <w:rFonts w:ascii="Helvetica Neue" w:hAnsi="Helvetica Neue" w:cs="Calibri"/>
          <w:color w:val="000000"/>
          <w:sz w:val="21"/>
          <w:szCs w:val="21"/>
        </w:rPr>
        <w:t>details paragraphs</w:t>
      </w:r>
    </w:p>
    <w:p w14:paraId="16956202"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3</w:t>
      </w:r>
      <w:r>
        <w:rPr>
          <w:rFonts w:ascii="Helvetica Neue" w:hAnsi="Helvetica Neue" w:cs="Calibri"/>
          <w:b/>
          <w:bCs/>
          <w:color w:val="000000"/>
        </w:rPr>
        <w:t>、</w:t>
      </w:r>
      <w:r>
        <w:rPr>
          <w:rFonts w:ascii="Helvetica Neue" w:hAnsi="Helvetica Neue" w:cs="Calibri"/>
          <w:b/>
          <w:bCs/>
          <w:color w:val="000000"/>
        </w:rPr>
        <w:t>pie chart</w:t>
      </w:r>
      <w:r>
        <w:rPr>
          <w:rFonts w:ascii="Helvetica Neue" w:hAnsi="Helvetica Neue" w:cs="Calibri"/>
          <w:b/>
          <w:bCs/>
          <w:color w:val="000000"/>
        </w:rPr>
        <w:t>案例展示：</w:t>
      </w:r>
    </w:p>
    <w:p w14:paraId="7BDDA30A"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BA6D112" wp14:editId="69AF67EB">
            <wp:extent cx="4572000" cy="3168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3168650"/>
                    </a:xfrm>
                    <a:prstGeom prst="rect">
                      <a:avLst/>
                    </a:prstGeom>
                    <a:noFill/>
                    <a:ln>
                      <a:noFill/>
                    </a:ln>
                  </pic:spPr>
                </pic:pic>
              </a:graphicData>
            </a:graphic>
          </wp:inline>
        </w:drawing>
      </w:r>
    </w:p>
    <w:p w14:paraId="00C4BF4E"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3.1 Introduction</w:t>
      </w:r>
    </w:p>
    <w:p w14:paraId="16EBD2CE"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9328E0C" wp14:editId="73801682">
            <wp:extent cx="4572000" cy="19939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993900"/>
                    </a:xfrm>
                    <a:prstGeom prst="rect">
                      <a:avLst/>
                    </a:prstGeom>
                    <a:noFill/>
                    <a:ln>
                      <a:noFill/>
                    </a:ln>
                  </pic:spPr>
                </pic:pic>
              </a:graphicData>
            </a:graphic>
          </wp:inline>
        </w:drawing>
      </w:r>
    </w:p>
    <w:p w14:paraId="7002D68A"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3.2 Overview</w:t>
      </w:r>
      <w:r>
        <w:rPr>
          <w:rFonts w:ascii="Helvetica Neue" w:hAnsi="Helvetica Neue" w:cs="Calibri"/>
          <w:b/>
          <w:bCs/>
          <w:color w:val="333333"/>
          <w:sz w:val="21"/>
          <w:szCs w:val="21"/>
        </w:rPr>
        <w:t>：</w:t>
      </w:r>
      <w:r>
        <w:rPr>
          <w:rFonts w:ascii="Helvetica Neue" w:hAnsi="Helvetica Neue" w:cs="Calibri"/>
          <w:b/>
          <w:bCs/>
          <w:color w:val="333333"/>
          <w:sz w:val="21"/>
          <w:szCs w:val="21"/>
        </w:rPr>
        <w:t>2</w:t>
      </w:r>
      <w:r>
        <w:rPr>
          <w:rFonts w:ascii="Helvetica Neue" w:hAnsi="Helvetica Neue" w:cs="Calibri"/>
          <w:b/>
          <w:bCs/>
          <w:color w:val="333333"/>
          <w:sz w:val="21"/>
          <w:szCs w:val="21"/>
        </w:rPr>
        <w:t>句话、</w:t>
      </w:r>
      <w:r>
        <w:rPr>
          <w:rFonts w:ascii="Helvetica Neue" w:hAnsi="Helvetica Neue" w:cs="Calibri"/>
          <w:b/>
          <w:bCs/>
          <w:color w:val="333333"/>
          <w:sz w:val="21"/>
          <w:szCs w:val="21"/>
        </w:rPr>
        <w:t>2</w:t>
      </w:r>
      <w:r>
        <w:rPr>
          <w:rFonts w:ascii="Helvetica Neue" w:hAnsi="Helvetica Neue" w:cs="Calibri"/>
          <w:b/>
          <w:bCs/>
          <w:color w:val="333333"/>
          <w:sz w:val="21"/>
          <w:szCs w:val="21"/>
        </w:rPr>
        <w:t>个观点</w:t>
      </w:r>
    </w:p>
    <w:p w14:paraId="37ED7032"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一个</w:t>
      </w:r>
      <w:r>
        <w:rPr>
          <w:rFonts w:ascii="Helvetica Neue" w:hAnsi="Helvetica Neue" w:cs="Calibri"/>
          <w:color w:val="000000"/>
          <w:sz w:val="21"/>
          <w:szCs w:val="21"/>
        </w:rPr>
        <w:t>increase</w:t>
      </w:r>
      <w:r>
        <w:rPr>
          <w:rFonts w:ascii="Helvetica Neue" w:hAnsi="Helvetica Neue" w:cs="Calibri"/>
          <w:color w:val="000000"/>
          <w:sz w:val="21"/>
          <w:szCs w:val="21"/>
        </w:rPr>
        <w:t>，一个</w:t>
      </w:r>
      <w:r>
        <w:rPr>
          <w:rFonts w:ascii="Helvetica Neue" w:hAnsi="Helvetica Neue" w:cs="Calibri"/>
          <w:color w:val="000000"/>
          <w:sz w:val="21"/>
          <w:szCs w:val="21"/>
        </w:rPr>
        <w:t>decrease</w:t>
      </w:r>
      <w:r>
        <w:rPr>
          <w:rFonts w:ascii="Helvetica Neue" w:hAnsi="Helvetica Neue" w:cs="Calibri"/>
          <w:color w:val="000000"/>
          <w:sz w:val="21"/>
          <w:szCs w:val="21"/>
        </w:rPr>
        <w:t>是非常相似的，这是一个相似观点</w:t>
      </w:r>
    </w:p>
    <w:p w14:paraId="2AF5FA5E"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3EC6341" wp14:editId="6EA868FC">
            <wp:extent cx="4572000" cy="25209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520950"/>
                    </a:xfrm>
                    <a:prstGeom prst="rect">
                      <a:avLst/>
                    </a:prstGeom>
                    <a:noFill/>
                    <a:ln>
                      <a:noFill/>
                    </a:ln>
                  </pic:spPr>
                </pic:pic>
              </a:graphicData>
            </a:graphic>
          </wp:inline>
        </w:drawing>
      </w:r>
    </w:p>
    <w:p w14:paraId="3992B793"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lastRenderedPageBreak/>
        <w:t>It is noticeable that the proportion of spending on food and drink fell in both countries over the 28-year period, while spending on utility bills rose.</w:t>
      </w:r>
    </w:p>
    <w:p w14:paraId="4C994A8F"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找</w:t>
      </w:r>
      <w:proofErr w:type="gramStart"/>
      <w:r>
        <w:rPr>
          <w:rFonts w:ascii="Helvetica Neue" w:hAnsi="Helvetica Neue" w:cs="Calibri"/>
          <w:color w:val="000000"/>
          <w:sz w:val="21"/>
          <w:szCs w:val="21"/>
        </w:rPr>
        <w:t>完相同</w:t>
      </w:r>
      <w:proofErr w:type="gramEnd"/>
      <w:r>
        <w:rPr>
          <w:rFonts w:ascii="Helvetica Neue" w:hAnsi="Helvetica Neue" w:cs="Calibri"/>
          <w:color w:val="000000"/>
          <w:sz w:val="21"/>
          <w:szCs w:val="21"/>
        </w:rPr>
        <w:t>之后我们找不同，对于</w:t>
      </w:r>
      <w:r>
        <w:rPr>
          <w:rFonts w:ascii="Helvetica Neue" w:hAnsi="Helvetica Neue" w:cs="Calibri"/>
          <w:color w:val="000000"/>
          <w:sz w:val="21"/>
          <w:szCs w:val="21"/>
        </w:rPr>
        <w:t>Leisure</w:t>
      </w:r>
      <w:r>
        <w:rPr>
          <w:rFonts w:ascii="Helvetica Neue" w:hAnsi="Helvetica Neue" w:cs="Calibri"/>
          <w:color w:val="000000"/>
          <w:sz w:val="21"/>
          <w:szCs w:val="21"/>
        </w:rPr>
        <w:t>的占比两个国家有着明显的区别</w:t>
      </w:r>
    </w:p>
    <w:p w14:paraId="2FCE26B8"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DD08A7A" wp14:editId="545D38C5">
            <wp:extent cx="4572000" cy="26098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609850"/>
                    </a:xfrm>
                    <a:prstGeom prst="rect">
                      <a:avLst/>
                    </a:prstGeom>
                    <a:noFill/>
                    <a:ln>
                      <a:noFill/>
                    </a:ln>
                  </pic:spPr>
                </pic:pic>
              </a:graphicData>
            </a:graphic>
          </wp:inline>
        </w:drawing>
      </w:r>
    </w:p>
    <w:p w14:paraId="12B0215C"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Also, UK residents spent a significantly larger percentage of their household budgets on leisure than their New Zealand counterparts</w:t>
      </w:r>
    </w:p>
    <w:p w14:paraId="09FC88F6"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3.3 Details 1</w:t>
      </w:r>
    </w:p>
    <w:p w14:paraId="381F043C"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757BE3A" wp14:editId="1C2976B0">
            <wp:extent cx="4572000" cy="258445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2584450"/>
                    </a:xfrm>
                    <a:prstGeom prst="rect">
                      <a:avLst/>
                    </a:prstGeom>
                    <a:noFill/>
                    <a:ln>
                      <a:noFill/>
                    </a:ln>
                  </pic:spPr>
                </pic:pic>
              </a:graphicData>
            </a:graphic>
          </wp:inline>
        </w:drawing>
      </w:r>
    </w:p>
    <w:p w14:paraId="18F2347C"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1ED445DA"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DBAF994" wp14:editId="09059316">
            <wp:extent cx="4572000" cy="26225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2622550"/>
                    </a:xfrm>
                    <a:prstGeom prst="rect">
                      <a:avLst/>
                    </a:prstGeom>
                    <a:noFill/>
                    <a:ln>
                      <a:noFill/>
                    </a:ln>
                  </pic:spPr>
                </pic:pic>
              </a:graphicData>
            </a:graphic>
          </wp:inline>
        </w:drawing>
      </w:r>
    </w:p>
    <w:p w14:paraId="508876A4" w14:textId="02F706BC" w:rsidR="007711A4" w:rsidRDefault="007711A4">
      <w:pPr>
        <w:pStyle w:val="a3"/>
        <w:spacing w:before="140" w:beforeAutospacing="0" w:after="140" w:afterAutospacing="0"/>
        <w:rPr>
          <w:rFonts w:ascii="Helvetica Neue" w:hAnsi="Helvetica Neue" w:cs="Calibri"/>
          <w:sz w:val="21"/>
          <w:szCs w:val="21"/>
        </w:rPr>
      </w:pPr>
      <w:r>
        <w:rPr>
          <w:rFonts w:ascii="Helvetica Neue" w:hAnsi="Helvetica Neue" w:cs="Calibri"/>
          <w:color w:val="333333"/>
          <w:sz w:val="21"/>
          <w:szCs w:val="21"/>
        </w:rPr>
        <w:t xml:space="preserve">In 1980, 29% of an average New Zealand household budget went on food and drink, while the equivalent figure for a UK home was 23%. By 2008, expenditure on food and drink had fallen by 4% in New Zealand, and by </w:t>
      </w:r>
      <w:r>
        <w:rPr>
          <w:rFonts w:ascii="Helvetica Neue" w:hAnsi="Helvetica Neue" w:cs="Calibri"/>
          <w:color w:val="FA0000"/>
          <w:sz w:val="21"/>
          <w:szCs w:val="21"/>
          <w:u w:val="single"/>
        </w:rPr>
        <w:t>a full</w:t>
      </w:r>
      <w:r>
        <w:rPr>
          <w:rFonts w:ascii="Helvetica Neue" w:hAnsi="Helvetica Neue" w:cs="Calibri"/>
          <w:color w:val="333333"/>
          <w:sz w:val="21"/>
          <w:szCs w:val="21"/>
        </w:rPr>
        <w:t xml:space="preserve"> 10% in the Uk.By contrast, both countries saw an increase in expenditure on utility bills for the average </w:t>
      </w:r>
      <w:r w:rsidR="00544041">
        <w:rPr>
          <w:rFonts w:ascii="Helvetica Neue" w:hAnsi="Helvetica Neue" w:cs="Calibri"/>
          <w:color w:val="333333"/>
          <w:sz w:val="21"/>
          <w:szCs w:val="21"/>
        </w:rPr>
        <w:t>home from</w:t>
      </w:r>
      <w:r>
        <w:rPr>
          <w:rFonts w:ascii="Helvetica Neue" w:hAnsi="Helvetica Neue" w:cs="Calibri"/>
          <w:color w:val="333333"/>
          <w:sz w:val="21"/>
          <w:szCs w:val="21"/>
        </w:rPr>
        <w:t xml:space="preserve"> 27% to 31% in New Zealand and from 26% to 28% in the UK.</w:t>
      </w:r>
      <w:r>
        <w:rPr>
          <w:rFonts w:ascii="Helvetica Neue" w:hAnsi="Helvetica Neue" w:cs="Calibri"/>
          <w:color w:val="333333"/>
          <w:sz w:val="21"/>
          <w:szCs w:val="21"/>
          <w:shd w:val="clear" w:color="auto" w:fill="FDEADA"/>
        </w:rPr>
        <w:t>如果最终字数不够的话，可以像这样多多描述具体数据</w:t>
      </w:r>
    </w:p>
    <w:p w14:paraId="1E3C3F22"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3.4 Details 2</w:t>
      </w:r>
    </w:p>
    <w:p w14:paraId="084EAEC2"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这里会提及到</w:t>
      </w:r>
      <w:r>
        <w:rPr>
          <w:rFonts w:ascii="Helvetica Neue" w:hAnsi="Helvetica Neue" w:cs="Calibri"/>
          <w:color w:val="000000"/>
          <w:sz w:val="21"/>
          <w:szCs w:val="21"/>
        </w:rPr>
        <w:t>overview</w:t>
      </w:r>
      <w:r>
        <w:rPr>
          <w:rFonts w:ascii="Helvetica Neue" w:hAnsi="Helvetica Neue" w:cs="Calibri"/>
          <w:color w:val="000000"/>
          <w:sz w:val="21"/>
          <w:szCs w:val="21"/>
        </w:rPr>
        <w:t>中并没有涉及到的东西：</w:t>
      </w:r>
      <w:r>
        <w:rPr>
          <w:rFonts w:ascii="Helvetica Neue" w:hAnsi="Helvetica Neue" w:cs="Calibri"/>
          <w:color w:val="000000"/>
          <w:sz w:val="21"/>
          <w:szCs w:val="21"/>
        </w:rPr>
        <w:t>Transport and Other</w:t>
      </w:r>
    </w:p>
    <w:p w14:paraId="4D92ECD1"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5E87142" wp14:editId="314DC8A5">
            <wp:extent cx="4572000" cy="31242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3124200"/>
                    </a:xfrm>
                    <a:prstGeom prst="rect">
                      <a:avLst/>
                    </a:prstGeom>
                    <a:noFill/>
                    <a:ln>
                      <a:noFill/>
                    </a:ln>
                  </pic:spPr>
                </pic:pic>
              </a:graphicData>
            </a:graphic>
          </wp:inline>
        </w:drawing>
      </w:r>
    </w:p>
    <w:p w14:paraId="1893EB70"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Leisure activities accounted for the highest proportion of UK household spending in both years, but only the third highest proportion in New Zealand.</w:t>
      </w:r>
    </w:p>
    <w:p w14:paraId="5C4B3E7C" w14:textId="5B170E84" w:rsidR="004466F3"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In fact,</w:t>
      </w:r>
      <w:r w:rsidR="000E11D3">
        <w:rPr>
          <w:rFonts w:ascii="Helvetica Neue" w:hAnsi="Helvetica Neue" w:cs="Calibri"/>
          <w:color w:val="333333"/>
          <w:sz w:val="21"/>
          <w:szCs w:val="21"/>
        </w:rPr>
        <w:t xml:space="preserve"> </w:t>
      </w:r>
      <w:r>
        <w:rPr>
          <w:rFonts w:ascii="Helvetica Neue" w:hAnsi="Helvetica Neue" w:cs="Calibri"/>
          <w:color w:val="333333"/>
          <w:sz w:val="21"/>
          <w:szCs w:val="21"/>
        </w:rPr>
        <w:t xml:space="preserve">in 2008, New Zealanders spent only half as much in relative terms on </w:t>
      </w:r>
      <w:proofErr w:type="gramStart"/>
      <w:r>
        <w:rPr>
          <w:rFonts w:ascii="Helvetica Neue" w:hAnsi="Helvetica Neue" w:cs="Calibri"/>
          <w:color w:val="333333"/>
          <w:sz w:val="21"/>
          <w:szCs w:val="21"/>
        </w:rPr>
        <w:t>recreation(</w:t>
      </w:r>
      <w:proofErr w:type="gramEnd"/>
      <w:r>
        <w:rPr>
          <w:rFonts w:ascii="Helvetica Neue" w:hAnsi="Helvetica Neue" w:cs="Calibri"/>
          <w:color w:val="333333"/>
          <w:sz w:val="21"/>
          <w:szCs w:val="21"/>
        </w:rPr>
        <w:t>17%) as UK residents (34%).</w:t>
      </w:r>
    </w:p>
    <w:p w14:paraId="7DBBF589" w14:textId="4FA08641"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In both countries, transport costs and other costs took roughly 15% and 10% of household budgets respectively.</w:t>
      </w:r>
    </w:p>
    <w:p w14:paraId="2EC77E69" w14:textId="77777777" w:rsidR="007711A4" w:rsidRPr="00393144" w:rsidRDefault="007711A4" w:rsidP="00393144">
      <w:pPr>
        <w:pStyle w:val="1"/>
        <w:spacing w:before="0" w:beforeAutospacing="0" w:after="0" w:afterAutospacing="0"/>
        <w:rPr>
          <w:rFonts w:ascii="Calibri" w:hAnsi="Calibri" w:cs="Calibri"/>
          <w:color w:val="1E4E79"/>
          <w:sz w:val="32"/>
          <w:szCs w:val="32"/>
        </w:rPr>
      </w:pPr>
      <w:r w:rsidRPr="00393144">
        <w:rPr>
          <w:rFonts w:ascii="Calibri" w:hAnsi="Calibri" w:cs="Calibri"/>
          <w:color w:val="1E4E79"/>
          <w:sz w:val="32"/>
          <w:szCs w:val="32"/>
        </w:rPr>
        <w:lastRenderedPageBreak/>
        <w:t>Simon Lesson 5</w:t>
      </w:r>
      <w:r w:rsidRPr="00393144">
        <w:rPr>
          <w:rFonts w:ascii="Calibri" w:hAnsi="Calibri" w:cs="Calibri" w:hint="eastAsia"/>
          <w:color w:val="1E4E79"/>
          <w:sz w:val="32"/>
          <w:szCs w:val="32"/>
        </w:rPr>
        <w:t>：表格</w:t>
      </w:r>
      <w:r w:rsidRPr="00393144">
        <w:rPr>
          <w:rFonts w:ascii="Calibri" w:hAnsi="Calibri" w:cs="Calibri"/>
          <w:color w:val="1E4E79"/>
          <w:sz w:val="32"/>
          <w:szCs w:val="32"/>
        </w:rPr>
        <w:t>tables</w:t>
      </w:r>
    </w:p>
    <w:p w14:paraId="36493C84"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1</w:t>
      </w:r>
      <w:r>
        <w:rPr>
          <w:rFonts w:ascii="Helvetica Neue" w:hAnsi="Helvetica Neue" w:cs="Calibri"/>
          <w:b/>
          <w:bCs/>
          <w:color w:val="000000"/>
        </w:rPr>
        <w:t>、概述</w:t>
      </w:r>
    </w:p>
    <w:p w14:paraId="32A35A89"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表格能够展示：</w:t>
      </w:r>
    </w:p>
    <w:p w14:paraId="3FD517A8" w14:textId="77777777" w:rsidR="007711A4" w:rsidRDefault="007711A4">
      <w:pPr>
        <w:numPr>
          <w:ilvl w:val="0"/>
          <w:numId w:val="18"/>
        </w:numPr>
        <w:textAlignment w:val="center"/>
        <w:rPr>
          <w:rFonts w:ascii="Calibri" w:hAnsi="Calibri" w:cs="Calibri"/>
          <w:color w:val="000000"/>
          <w:sz w:val="22"/>
          <w:szCs w:val="22"/>
        </w:rPr>
      </w:pPr>
      <w:r>
        <w:rPr>
          <w:rFonts w:ascii="Helvetica Neue" w:hAnsi="Helvetica Neue" w:cs="Calibri"/>
          <w:color w:val="000000"/>
          <w:sz w:val="21"/>
          <w:szCs w:val="21"/>
        </w:rPr>
        <w:t>任何形式的数字</w:t>
      </w:r>
    </w:p>
    <w:p w14:paraId="6CF9525C" w14:textId="77777777" w:rsidR="007711A4" w:rsidRDefault="007711A4">
      <w:pPr>
        <w:numPr>
          <w:ilvl w:val="0"/>
          <w:numId w:val="18"/>
        </w:numPr>
        <w:textAlignment w:val="center"/>
        <w:rPr>
          <w:rFonts w:ascii="Calibri" w:hAnsi="Calibri" w:cs="Calibri"/>
          <w:color w:val="000000"/>
          <w:sz w:val="22"/>
          <w:szCs w:val="22"/>
        </w:rPr>
      </w:pPr>
      <w:r>
        <w:rPr>
          <w:rFonts w:ascii="Helvetica Neue" w:hAnsi="Helvetica Neue" w:cs="Calibri"/>
          <w:color w:val="000000"/>
          <w:sz w:val="21"/>
          <w:szCs w:val="21"/>
        </w:rPr>
        <w:t>能够表现出线图、条形图和</w:t>
      </w:r>
      <w:proofErr w:type="gramStart"/>
      <w:r>
        <w:rPr>
          <w:rFonts w:ascii="Helvetica Neue" w:hAnsi="Helvetica Neue" w:cs="Calibri"/>
          <w:color w:val="000000"/>
          <w:sz w:val="21"/>
          <w:szCs w:val="21"/>
        </w:rPr>
        <w:t>饼图</w:t>
      </w:r>
      <w:proofErr w:type="gramEnd"/>
      <w:r>
        <w:rPr>
          <w:rFonts w:ascii="Helvetica Neue" w:hAnsi="Helvetica Neue" w:cs="Calibri"/>
          <w:color w:val="000000"/>
          <w:sz w:val="21"/>
          <w:szCs w:val="21"/>
        </w:rPr>
        <w:t>同样的信息</w:t>
      </w:r>
    </w:p>
    <w:p w14:paraId="33D97475" w14:textId="77777777" w:rsidR="007711A4" w:rsidRDefault="007711A4">
      <w:pPr>
        <w:numPr>
          <w:ilvl w:val="0"/>
          <w:numId w:val="18"/>
        </w:numPr>
        <w:textAlignment w:val="center"/>
        <w:rPr>
          <w:rFonts w:ascii="Calibri" w:hAnsi="Calibri" w:cs="Calibri"/>
          <w:color w:val="000000"/>
          <w:sz w:val="22"/>
          <w:szCs w:val="22"/>
        </w:rPr>
      </w:pPr>
      <w:r>
        <w:rPr>
          <w:rFonts w:ascii="Helvetica Neue" w:hAnsi="Helvetica Neue" w:cs="Calibri"/>
          <w:color w:val="000000"/>
          <w:sz w:val="21"/>
          <w:szCs w:val="21"/>
        </w:rPr>
        <w:t>对比</w:t>
      </w:r>
    </w:p>
    <w:p w14:paraId="385568AC" w14:textId="77777777" w:rsidR="007711A4" w:rsidRDefault="007711A4">
      <w:pPr>
        <w:numPr>
          <w:ilvl w:val="0"/>
          <w:numId w:val="18"/>
        </w:numPr>
        <w:textAlignment w:val="center"/>
        <w:rPr>
          <w:rFonts w:ascii="Calibri" w:hAnsi="Calibri" w:cs="Calibri"/>
          <w:color w:val="000000"/>
          <w:sz w:val="22"/>
          <w:szCs w:val="22"/>
        </w:rPr>
      </w:pPr>
      <w:r>
        <w:rPr>
          <w:rFonts w:ascii="Helvetica Neue" w:hAnsi="Helvetica Neue" w:cs="Calibri"/>
          <w:color w:val="000000"/>
          <w:sz w:val="21"/>
          <w:szCs w:val="21"/>
        </w:rPr>
        <w:t>时间变化的改变</w:t>
      </w:r>
    </w:p>
    <w:p w14:paraId="3F9D62DB" w14:textId="77777777" w:rsidR="007711A4" w:rsidRDefault="007711A4">
      <w:pPr>
        <w:numPr>
          <w:ilvl w:val="0"/>
          <w:numId w:val="18"/>
        </w:numPr>
        <w:textAlignment w:val="center"/>
        <w:rPr>
          <w:rFonts w:ascii="Calibri" w:hAnsi="Calibri" w:cs="Calibri"/>
          <w:color w:val="000000"/>
          <w:sz w:val="22"/>
          <w:szCs w:val="22"/>
        </w:rPr>
      </w:pPr>
      <w:r>
        <w:rPr>
          <w:rFonts w:ascii="Helvetica Neue" w:hAnsi="Helvetica Neue" w:cs="Calibri"/>
          <w:color w:val="000000"/>
          <w:sz w:val="21"/>
          <w:szCs w:val="21"/>
        </w:rPr>
        <w:t>其他很多信息</w:t>
      </w:r>
    </w:p>
    <w:p w14:paraId="13E63345"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2</w:t>
      </w:r>
      <w:r>
        <w:rPr>
          <w:rFonts w:ascii="Helvetica Neue" w:hAnsi="Helvetica Neue" w:cs="Calibri"/>
          <w:b/>
          <w:bCs/>
          <w:color w:val="000000"/>
        </w:rPr>
        <w:t>、原则</w:t>
      </w:r>
    </w:p>
    <w:p w14:paraId="01498B07"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表格能够展示的信息过多，因此我们应该选择、描述并比对关键数字，缩小范围</w:t>
      </w:r>
    </w:p>
    <w:p w14:paraId="7D673E6A" w14:textId="77777777" w:rsidR="007711A4" w:rsidRDefault="007711A4">
      <w:pPr>
        <w:numPr>
          <w:ilvl w:val="0"/>
          <w:numId w:val="19"/>
        </w:numPr>
        <w:textAlignment w:val="center"/>
        <w:rPr>
          <w:rFonts w:ascii="Calibri" w:hAnsi="Calibri" w:cs="Calibri"/>
          <w:color w:val="000000"/>
          <w:sz w:val="22"/>
          <w:szCs w:val="22"/>
        </w:rPr>
      </w:pPr>
      <w:r>
        <w:rPr>
          <w:rFonts w:ascii="Helvetica Neue" w:hAnsi="Helvetica Neue" w:cs="Calibri"/>
          <w:color w:val="000000"/>
          <w:sz w:val="21"/>
          <w:szCs w:val="21"/>
        </w:rPr>
        <w:t>寻找主要或总体的特征：</w:t>
      </w:r>
      <w:r>
        <w:rPr>
          <w:rFonts w:ascii="Helvetica Neue" w:hAnsi="Helvetica Neue" w:cs="Calibri"/>
          <w:color w:val="000000"/>
          <w:sz w:val="21"/>
          <w:szCs w:val="21"/>
        </w:rPr>
        <w:t>summary/overview paragraph</w:t>
      </w:r>
    </w:p>
    <w:p w14:paraId="7CD27585" w14:textId="77777777" w:rsidR="007711A4" w:rsidRDefault="007711A4">
      <w:pPr>
        <w:numPr>
          <w:ilvl w:val="0"/>
          <w:numId w:val="19"/>
        </w:numPr>
        <w:textAlignment w:val="center"/>
        <w:rPr>
          <w:rFonts w:ascii="Calibri" w:hAnsi="Calibri" w:cs="Calibri"/>
          <w:color w:val="000000"/>
          <w:sz w:val="22"/>
          <w:szCs w:val="22"/>
        </w:rPr>
      </w:pPr>
      <w:r>
        <w:rPr>
          <w:rFonts w:ascii="Helvetica Neue" w:hAnsi="Helvetica Neue" w:cs="Calibri"/>
          <w:color w:val="000000"/>
          <w:sz w:val="21"/>
          <w:szCs w:val="21"/>
        </w:rPr>
        <w:t>描述具体数字：</w:t>
      </w:r>
      <w:r>
        <w:rPr>
          <w:rFonts w:ascii="Helvetica Neue" w:hAnsi="Helvetica Neue" w:cs="Calibri"/>
          <w:color w:val="000000"/>
          <w:sz w:val="21"/>
          <w:szCs w:val="21"/>
        </w:rPr>
        <w:t>details paragraphs</w:t>
      </w:r>
    </w:p>
    <w:p w14:paraId="30F37537"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3</w:t>
      </w:r>
      <w:r>
        <w:rPr>
          <w:rFonts w:ascii="Helvetica Neue" w:hAnsi="Helvetica Neue" w:cs="Calibri"/>
          <w:b/>
          <w:bCs/>
          <w:color w:val="000000"/>
        </w:rPr>
        <w:t>、</w:t>
      </w:r>
      <w:r>
        <w:rPr>
          <w:rFonts w:ascii="Helvetica Neue" w:hAnsi="Helvetica Neue" w:cs="Calibri"/>
          <w:b/>
          <w:bCs/>
          <w:color w:val="000000"/>
        </w:rPr>
        <w:t>Table</w:t>
      </w:r>
      <w:r>
        <w:rPr>
          <w:rFonts w:ascii="Helvetica Neue" w:hAnsi="Helvetica Neue" w:cs="Calibri"/>
          <w:b/>
          <w:bCs/>
          <w:color w:val="000000"/>
        </w:rPr>
        <w:t>案例展示：</w:t>
      </w:r>
    </w:p>
    <w:p w14:paraId="06E4893D"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17295A" wp14:editId="639A1924">
            <wp:extent cx="4572000" cy="302260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3022600"/>
                    </a:xfrm>
                    <a:prstGeom prst="rect">
                      <a:avLst/>
                    </a:prstGeom>
                    <a:noFill/>
                    <a:ln>
                      <a:noFill/>
                    </a:ln>
                  </pic:spPr>
                </pic:pic>
              </a:graphicData>
            </a:graphic>
          </wp:inline>
        </w:drawing>
      </w:r>
    </w:p>
    <w:p w14:paraId="08719CDD"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3.1 Introduction</w:t>
      </w:r>
    </w:p>
    <w:p w14:paraId="099B8A81"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9C363CE" wp14:editId="47D894A0">
            <wp:extent cx="4572000" cy="19748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1974850"/>
                    </a:xfrm>
                    <a:prstGeom prst="rect">
                      <a:avLst/>
                    </a:prstGeom>
                    <a:noFill/>
                    <a:ln>
                      <a:noFill/>
                    </a:ln>
                  </pic:spPr>
                </pic:pic>
              </a:graphicData>
            </a:graphic>
          </wp:inline>
        </w:drawing>
      </w:r>
    </w:p>
    <w:p w14:paraId="2F1D1D87"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3.2 Overview</w:t>
      </w:r>
      <w:r>
        <w:rPr>
          <w:rFonts w:ascii="Helvetica Neue" w:hAnsi="Helvetica Neue" w:cs="Calibri"/>
          <w:b/>
          <w:bCs/>
          <w:color w:val="333333"/>
          <w:sz w:val="21"/>
          <w:szCs w:val="21"/>
        </w:rPr>
        <w:t>：</w:t>
      </w:r>
      <w:r>
        <w:rPr>
          <w:rFonts w:ascii="Helvetica Neue" w:hAnsi="Helvetica Neue" w:cs="Calibri"/>
          <w:b/>
          <w:bCs/>
          <w:color w:val="333333"/>
          <w:sz w:val="21"/>
          <w:szCs w:val="21"/>
        </w:rPr>
        <w:t>2</w:t>
      </w:r>
      <w:r>
        <w:rPr>
          <w:rFonts w:ascii="Helvetica Neue" w:hAnsi="Helvetica Neue" w:cs="Calibri"/>
          <w:b/>
          <w:bCs/>
          <w:color w:val="333333"/>
          <w:sz w:val="21"/>
          <w:szCs w:val="21"/>
        </w:rPr>
        <w:t>句话、</w:t>
      </w:r>
      <w:r>
        <w:rPr>
          <w:rFonts w:ascii="Helvetica Neue" w:hAnsi="Helvetica Neue" w:cs="Calibri"/>
          <w:b/>
          <w:bCs/>
          <w:color w:val="333333"/>
          <w:sz w:val="21"/>
          <w:szCs w:val="21"/>
        </w:rPr>
        <w:t>2</w:t>
      </w:r>
      <w:r>
        <w:rPr>
          <w:rFonts w:ascii="Helvetica Neue" w:hAnsi="Helvetica Neue" w:cs="Calibri"/>
          <w:b/>
          <w:bCs/>
          <w:color w:val="333333"/>
          <w:sz w:val="21"/>
          <w:szCs w:val="21"/>
        </w:rPr>
        <w:t>个观点</w:t>
      </w:r>
    </w:p>
    <w:p w14:paraId="0B029365"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ACAA034" wp14:editId="2A70E22E">
            <wp:extent cx="4572000" cy="2743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7CDD4AE0"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It is clear that France was the world's most popular tourist destination in the years 2012 and 2013.However, the USA earned by far the most revenue from tourism over the same period.</w:t>
      </w:r>
    </w:p>
    <w:p w14:paraId="508E74A0"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3.3 Details 1</w:t>
      </w:r>
      <w:r>
        <w:rPr>
          <w:rFonts w:ascii="Helvetica Neue" w:hAnsi="Helvetica Neue" w:cs="Calibri"/>
          <w:b/>
          <w:bCs/>
          <w:color w:val="333333"/>
          <w:sz w:val="21"/>
          <w:szCs w:val="21"/>
        </w:rPr>
        <w:t>：聚焦在</w:t>
      </w:r>
      <w:r>
        <w:rPr>
          <w:rFonts w:ascii="Helvetica Neue" w:hAnsi="Helvetica Neue" w:cs="Calibri"/>
          <w:b/>
          <w:bCs/>
          <w:color w:val="333333"/>
          <w:sz w:val="21"/>
          <w:szCs w:val="21"/>
        </w:rPr>
        <w:t>tourists visited</w:t>
      </w:r>
    </w:p>
    <w:p w14:paraId="041D04B5"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两个年份，五个国家</w:t>
      </w:r>
    </w:p>
    <w:p w14:paraId="684A3A6A"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A1B8C8" wp14:editId="223AA1BB">
            <wp:extent cx="4572000" cy="262255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622550"/>
                    </a:xfrm>
                    <a:prstGeom prst="rect">
                      <a:avLst/>
                    </a:prstGeom>
                    <a:noFill/>
                    <a:ln>
                      <a:noFill/>
                    </a:ln>
                  </pic:spPr>
                </pic:pic>
              </a:graphicData>
            </a:graphic>
          </wp:inline>
        </w:drawing>
      </w:r>
    </w:p>
    <w:p w14:paraId="02AFEA39" w14:textId="77777777" w:rsidR="007711A4" w:rsidRDefault="007711A4">
      <w:pPr>
        <w:pStyle w:val="a3"/>
        <w:spacing w:before="140" w:beforeAutospacing="0" w:after="140" w:afterAutospacing="0"/>
        <w:rPr>
          <w:rFonts w:ascii="Calibri" w:hAnsi="Calibri" w:cs="Calibri"/>
          <w:color w:val="333333"/>
          <w:sz w:val="21"/>
          <w:szCs w:val="21"/>
        </w:rPr>
      </w:pPr>
      <w:r>
        <w:rPr>
          <w:rFonts w:ascii="Helvetica Neue" w:hAnsi="Helvetica Neue" w:cs="Calibri"/>
          <w:color w:val="333333"/>
          <w:sz w:val="21"/>
          <w:szCs w:val="21"/>
        </w:rPr>
        <w:t>In 2012, 83 million tourists visited France, and the USA was the second most visited country, with 66.7 million tourists.</w:t>
      </w:r>
      <w:r>
        <w:rPr>
          <w:rFonts w:ascii="Calibri" w:hAnsi="Calibri" w:cs="Calibri"/>
          <w:color w:val="333333"/>
          <w:sz w:val="21"/>
          <w:szCs w:val="21"/>
        </w:rPr>
        <w:t xml:space="preserve"> </w:t>
      </w:r>
      <w:r>
        <w:rPr>
          <w:rFonts w:ascii="Helvetica Neue" w:hAnsi="Helvetica Neue" w:cs="Calibri"/>
          <w:color w:val="333333"/>
          <w:sz w:val="21"/>
          <w:szCs w:val="21"/>
        </w:rPr>
        <w:t xml:space="preserve">Spain and China each received just under 58 million visitors, while </w:t>
      </w:r>
      <w:proofErr w:type="spellStart"/>
      <w:r>
        <w:rPr>
          <w:rFonts w:ascii="Helvetica Neue" w:hAnsi="Helvetica Neue" w:cs="Calibri"/>
          <w:color w:val="333333"/>
          <w:sz w:val="21"/>
          <w:szCs w:val="21"/>
        </w:rPr>
        <w:t>ltaly</w:t>
      </w:r>
      <w:proofErr w:type="spellEnd"/>
      <w:r>
        <w:rPr>
          <w:rFonts w:ascii="Helvetica Neue" w:hAnsi="Helvetica Neue" w:cs="Calibri"/>
          <w:color w:val="333333"/>
          <w:sz w:val="21"/>
          <w:szCs w:val="21"/>
        </w:rPr>
        <w:t xml:space="preserve"> was ranked fifth with 46.4 million tourists. 2013 saw a rise of between 1 and 4 million tourist visits to each country</w:t>
      </w:r>
      <w:r>
        <w:rPr>
          <w:rFonts w:ascii="Helvetica Neue" w:hAnsi="Helvetica Neue" w:cs="Calibri"/>
          <w:color w:val="333333"/>
          <w:sz w:val="21"/>
          <w:szCs w:val="21"/>
          <w:u w:val="single"/>
        </w:rPr>
        <w:t>, with the exception of China, which</w:t>
      </w:r>
      <w:r>
        <w:rPr>
          <w:rFonts w:ascii="Helvetica Neue" w:hAnsi="Helvetica Neue" w:cs="Calibri"/>
          <w:color w:val="333333"/>
          <w:sz w:val="21"/>
          <w:szCs w:val="21"/>
        </w:rPr>
        <w:t xml:space="preserve"> received 2 million fewer visitors than in the previous year.</w:t>
      </w:r>
    </w:p>
    <w:p w14:paraId="31B94DE5" w14:textId="77777777" w:rsidR="007711A4" w:rsidRDefault="007711A4">
      <w:pPr>
        <w:pStyle w:val="a3"/>
        <w:spacing w:before="140" w:beforeAutospacing="0" w:after="140" w:afterAutospacing="0"/>
        <w:rPr>
          <w:rFonts w:ascii="微软雅黑" w:eastAsia="微软雅黑" w:hAnsi="微软雅黑" w:cs="Calibri" w:hint="eastAsia"/>
          <w:color w:val="333333"/>
          <w:sz w:val="21"/>
          <w:szCs w:val="21"/>
        </w:rPr>
      </w:pPr>
      <w:r>
        <w:rPr>
          <w:rFonts w:ascii="微软雅黑" w:eastAsia="微软雅黑" w:hAnsi="微软雅黑" w:cs="Calibri" w:hint="eastAsia"/>
          <w:color w:val="333333"/>
          <w:sz w:val="21"/>
          <w:szCs w:val="21"/>
          <w:shd w:val="clear" w:color="auto" w:fill="FDEADA"/>
        </w:rPr>
        <w:t>当表格中对比关系并没有非常明显而不知道写什么的时候，就描述一下所有具体的数据，但是要有技巧地把它们合并起来，不那么冗余。两个年份分开写。</w:t>
      </w:r>
    </w:p>
    <w:p w14:paraId="2CEE2515"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3.4 Details 2</w:t>
      </w:r>
      <w:r>
        <w:rPr>
          <w:rFonts w:ascii="Helvetica Neue" w:hAnsi="Helvetica Neue" w:cs="Calibri"/>
          <w:b/>
          <w:bCs/>
          <w:color w:val="333333"/>
          <w:sz w:val="21"/>
          <w:szCs w:val="21"/>
        </w:rPr>
        <w:t>：</w:t>
      </w:r>
    </w:p>
    <w:p w14:paraId="47116DC5"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E5B4AF1" wp14:editId="4F56C861">
            <wp:extent cx="4572000" cy="26860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686050"/>
                    </a:xfrm>
                    <a:prstGeom prst="rect">
                      <a:avLst/>
                    </a:prstGeom>
                    <a:noFill/>
                    <a:ln>
                      <a:noFill/>
                    </a:ln>
                  </pic:spPr>
                </pic:pic>
              </a:graphicData>
            </a:graphic>
          </wp:inline>
        </w:drawing>
      </w:r>
    </w:p>
    <w:p w14:paraId="02AD01ED"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Spending by tourists visiting the USA increased from $126.2 billion in 2012 to $139.6 billion in 2013, and these figures were well over twice as high as those for any other country. Spain received the second highest amounts of tourist revenue</w:t>
      </w:r>
      <w:r>
        <w:rPr>
          <w:rFonts w:ascii="Helvetica Neue" w:hAnsi="Helvetica Neue" w:cs="Calibri"/>
          <w:color w:val="333333"/>
          <w:sz w:val="21"/>
          <w:szCs w:val="21"/>
        </w:rPr>
        <w:t>，</w:t>
      </w:r>
      <w:r>
        <w:rPr>
          <w:rFonts w:ascii="Helvetica Neue" w:hAnsi="Helvetica Neue" w:cs="Calibri"/>
          <w:color w:val="333333"/>
          <w:sz w:val="21"/>
          <w:szCs w:val="21"/>
        </w:rPr>
        <w:t xml:space="preserve"> rising from $56.3 billion to $60.4 billion, followed by France, China and </w:t>
      </w:r>
      <w:proofErr w:type="spellStart"/>
      <w:r>
        <w:rPr>
          <w:rFonts w:ascii="Helvetica Neue" w:hAnsi="Helvetica Neue" w:cs="Calibri"/>
          <w:color w:val="333333"/>
          <w:sz w:val="21"/>
          <w:szCs w:val="21"/>
        </w:rPr>
        <w:t>ltaly</w:t>
      </w:r>
      <w:proofErr w:type="spellEnd"/>
      <w:r>
        <w:rPr>
          <w:rFonts w:ascii="Helvetica Neue" w:hAnsi="Helvetica Neue" w:cs="Calibri"/>
          <w:color w:val="333333"/>
          <w:sz w:val="21"/>
          <w:szCs w:val="21"/>
        </w:rPr>
        <w:t xml:space="preserve">. </w:t>
      </w:r>
      <w:r>
        <w:rPr>
          <w:rFonts w:ascii="Helvetica Neue" w:hAnsi="Helvetica Neue" w:cs="Calibri"/>
          <w:color w:val="333333"/>
          <w:sz w:val="21"/>
          <w:szCs w:val="21"/>
          <w:u w:val="single"/>
        </w:rPr>
        <w:t>Interestingly</w:t>
      </w:r>
      <w:r>
        <w:rPr>
          <w:rFonts w:ascii="Helvetica Neue" w:hAnsi="Helvetica Neue" w:cs="Calibri"/>
          <w:color w:val="333333"/>
          <w:sz w:val="21"/>
          <w:szCs w:val="21"/>
        </w:rPr>
        <w:t>, despite falling numbers of tourists, Chinese revenue from tourism rose by $1.7 billion in 2013.</w:t>
      </w:r>
    </w:p>
    <w:p w14:paraId="422F8F07" w14:textId="77777777" w:rsidR="007711A4" w:rsidRDefault="007711A4">
      <w:pPr>
        <w:pStyle w:val="a3"/>
        <w:spacing w:before="140" w:beforeAutospacing="0" w:after="140" w:afterAutospacing="0"/>
        <w:rPr>
          <w:rFonts w:ascii="微软雅黑" w:eastAsia="微软雅黑" w:hAnsi="微软雅黑" w:cs="Calibri" w:hint="eastAsia"/>
          <w:color w:val="333333"/>
          <w:sz w:val="21"/>
          <w:szCs w:val="21"/>
        </w:rPr>
      </w:pPr>
      <w:r>
        <w:rPr>
          <w:rFonts w:ascii="微软雅黑" w:eastAsia="微软雅黑" w:hAnsi="微软雅黑" w:cs="Calibri" w:hint="eastAsia"/>
          <w:color w:val="333333"/>
          <w:sz w:val="21"/>
          <w:szCs w:val="21"/>
          <w:shd w:val="clear" w:color="auto" w:fill="FDEADA"/>
        </w:rPr>
        <w:t>两个段落一段讲tourist、一段讲spending</w:t>
      </w:r>
    </w:p>
    <w:p w14:paraId="358EE6A6" w14:textId="6FBD5AE1" w:rsidR="007711A4" w:rsidRDefault="007711A4">
      <w:pPr>
        <w:pStyle w:val="1"/>
        <w:spacing w:before="0" w:beforeAutospacing="0" w:after="0" w:afterAutospacing="0"/>
        <w:rPr>
          <w:rFonts w:ascii="Calibri" w:hAnsi="Calibri" w:cs="Calibri"/>
          <w:color w:val="1E4E79"/>
          <w:sz w:val="32"/>
          <w:szCs w:val="32"/>
        </w:rPr>
      </w:pPr>
      <w:r>
        <w:rPr>
          <w:rFonts w:ascii="Calibri" w:hAnsi="Calibri" w:cs="Calibri"/>
          <w:color w:val="1E4E79"/>
          <w:sz w:val="32"/>
          <w:szCs w:val="32"/>
        </w:rPr>
        <w:t xml:space="preserve">Simon Lesson </w:t>
      </w:r>
      <w:r w:rsidR="00393144">
        <w:rPr>
          <w:rFonts w:ascii="Calibri" w:hAnsi="Calibri" w:cs="Calibri"/>
          <w:color w:val="1E4E79"/>
          <w:sz w:val="32"/>
          <w:szCs w:val="32"/>
        </w:rPr>
        <w:t>6</w:t>
      </w:r>
      <w:r>
        <w:rPr>
          <w:rFonts w:ascii="Calibri" w:hAnsi="Calibri" w:cs="Calibri"/>
          <w:color w:val="1E4E79"/>
          <w:sz w:val="32"/>
          <w:szCs w:val="32"/>
        </w:rPr>
        <w:t>:</w:t>
      </w:r>
      <w:r w:rsidR="00E83CDF">
        <w:rPr>
          <w:rFonts w:ascii="Calibri" w:hAnsi="Calibri" w:cs="Calibri"/>
          <w:color w:val="1E4E79"/>
          <w:sz w:val="32"/>
          <w:szCs w:val="32"/>
        </w:rPr>
        <w:t xml:space="preserve"> </w:t>
      </w:r>
      <w:r>
        <w:rPr>
          <w:rFonts w:ascii="Calibri" w:hAnsi="Calibri" w:cs="Calibri"/>
          <w:color w:val="1E4E79"/>
          <w:sz w:val="32"/>
          <w:szCs w:val="32"/>
        </w:rPr>
        <w:t>Different charts</w:t>
      </w:r>
    </w:p>
    <w:p w14:paraId="46333663"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52205B" wp14:editId="1CB02B36">
            <wp:extent cx="4572000" cy="21971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197100"/>
                    </a:xfrm>
                    <a:prstGeom prst="rect">
                      <a:avLst/>
                    </a:prstGeom>
                    <a:noFill/>
                    <a:ln>
                      <a:noFill/>
                    </a:ln>
                  </pic:spPr>
                </pic:pic>
              </a:graphicData>
            </a:graphic>
          </wp:inline>
        </w:drawing>
      </w:r>
    </w:p>
    <w:p w14:paraId="35BA43C4"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1</w:t>
      </w:r>
      <w:r>
        <w:rPr>
          <w:rFonts w:ascii="Helvetica Neue" w:hAnsi="Helvetica Neue" w:cs="Calibri"/>
          <w:b/>
          <w:bCs/>
          <w:color w:val="000000"/>
        </w:rPr>
        <w:t>、概述</w:t>
      </w:r>
    </w:p>
    <w:p w14:paraId="45C67AD6"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由于我们面对的不再是相同的图表，因此我们的任务是选取、描述和比较两张表中的</w:t>
      </w:r>
      <w:r>
        <w:rPr>
          <w:rFonts w:ascii="Helvetica Neue" w:hAnsi="Helvetica Neue" w:cs="Calibri"/>
          <w:color w:val="000000"/>
          <w:sz w:val="21"/>
          <w:szCs w:val="21"/>
          <w:u w:val="single"/>
        </w:rPr>
        <w:t>关键数字</w:t>
      </w:r>
      <w:r>
        <w:rPr>
          <w:rFonts w:ascii="Helvetica Neue" w:hAnsi="Helvetica Neue" w:cs="Calibri"/>
          <w:color w:val="000000"/>
          <w:sz w:val="21"/>
          <w:szCs w:val="21"/>
        </w:rPr>
        <w:t>。但是我们并不需要两张表放在一起对比，可以分开进行描述。</w:t>
      </w:r>
    </w:p>
    <w:p w14:paraId="6A634C44"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2</w:t>
      </w:r>
      <w:r>
        <w:rPr>
          <w:rFonts w:ascii="Helvetica Neue" w:hAnsi="Helvetica Neue" w:cs="Calibri"/>
          <w:b/>
          <w:bCs/>
          <w:color w:val="000000"/>
        </w:rPr>
        <w:t>、原则</w:t>
      </w:r>
    </w:p>
    <w:p w14:paraId="7E71B573" w14:textId="77777777" w:rsidR="007711A4" w:rsidRDefault="007711A4">
      <w:pPr>
        <w:numPr>
          <w:ilvl w:val="0"/>
          <w:numId w:val="20"/>
        </w:numPr>
        <w:textAlignment w:val="center"/>
        <w:rPr>
          <w:rFonts w:ascii="Calibri" w:hAnsi="Calibri" w:cs="Calibri"/>
          <w:color w:val="000000"/>
          <w:sz w:val="22"/>
          <w:szCs w:val="22"/>
        </w:rPr>
      </w:pPr>
      <w:r>
        <w:rPr>
          <w:rFonts w:ascii="Helvetica Neue" w:hAnsi="Helvetica Neue" w:cs="Calibri"/>
          <w:color w:val="000000"/>
          <w:sz w:val="21"/>
          <w:szCs w:val="21"/>
        </w:rPr>
        <w:t>寻找一个关键的特征在每张图表中：</w:t>
      </w:r>
      <w:r>
        <w:rPr>
          <w:rFonts w:ascii="Helvetica Neue" w:hAnsi="Helvetica Neue" w:cs="Calibri"/>
          <w:color w:val="000000"/>
          <w:sz w:val="21"/>
          <w:szCs w:val="21"/>
        </w:rPr>
        <w:t>summary paragraph</w:t>
      </w:r>
    </w:p>
    <w:p w14:paraId="6B4AFA6E" w14:textId="77777777" w:rsidR="007711A4" w:rsidRDefault="007711A4">
      <w:pPr>
        <w:numPr>
          <w:ilvl w:val="0"/>
          <w:numId w:val="20"/>
        </w:numPr>
        <w:textAlignment w:val="center"/>
        <w:rPr>
          <w:rFonts w:ascii="Calibri" w:hAnsi="Calibri" w:cs="Calibri"/>
          <w:color w:val="000000"/>
          <w:sz w:val="22"/>
          <w:szCs w:val="22"/>
        </w:rPr>
      </w:pPr>
      <w:r>
        <w:rPr>
          <w:rFonts w:ascii="Helvetica Neue" w:hAnsi="Helvetica Neue" w:cs="Calibri"/>
          <w:color w:val="000000"/>
          <w:sz w:val="21"/>
          <w:szCs w:val="21"/>
        </w:rPr>
        <w:t>分别描述每张图表：</w:t>
      </w:r>
      <w:r>
        <w:rPr>
          <w:rFonts w:ascii="Helvetica Neue" w:hAnsi="Helvetica Neue" w:cs="Calibri"/>
          <w:color w:val="000000"/>
          <w:sz w:val="21"/>
          <w:szCs w:val="21"/>
        </w:rPr>
        <w:t>details paragraphs</w:t>
      </w:r>
    </w:p>
    <w:p w14:paraId="36763F54" w14:textId="77777777" w:rsidR="007711A4" w:rsidRDefault="007711A4">
      <w:pPr>
        <w:numPr>
          <w:ilvl w:val="1"/>
          <w:numId w:val="20"/>
        </w:numPr>
        <w:textAlignment w:val="center"/>
        <w:rPr>
          <w:rFonts w:ascii="Calibri" w:hAnsi="Calibri" w:cs="Calibri"/>
          <w:color w:val="000000"/>
          <w:sz w:val="22"/>
          <w:szCs w:val="22"/>
        </w:rPr>
      </w:pPr>
      <w:r>
        <w:rPr>
          <w:rFonts w:ascii="微软雅黑" w:eastAsia="微软雅黑" w:hAnsi="微软雅黑" w:cs="Calibri" w:hint="eastAsia"/>
          <w:color w:val="000000"/>
          <w:sz w:val="21"/>
          <w:szCs w:val="21"/>
        </w:rPr>
        <w:t>应该在detail段落开头写</w:t>
      </w:r>
      <w:r>
        <w:rPr>
          <w:rFonts w:ascii="Helvetica Neue" w:hAnsi="Helvetica Neue" w:cs="Calibri"/>
          <w:color w:val="000000"/>
          <w:sz w:val="21"/>
          <w:szCs w:val="21"/>
          <w:u w:val="single"/>
        </w:rPr>
        <w:t>According to the bar chart</w:t>
      </w:r>
      <w:r>
        <w:rPr>
          <w:rFonts w:ascii="Helvetica Neue" w:hAnsi="Helvetica Neue" w:cs="Calibri"/>
          <w:color w:val="000000"/>
          <w:sz w:val="21"/>
          <w:szCs w:val="21"/>
        </w:rPr>
        <w:t>或者</w:t>
      </w:r>
      <w:r>
        <w:rPr>
          <w:rFonts w:ascii="Helvetica Neue" w:hAnsi="Helvetica Neue" w:cs="Calibri"/>
          <w:color w:val="000000"/>
          <w:sz w:val="21"/>
          <w:szCs w:val="21"/>
          <w:u w:val="single"/>
        </w:rPr>
        <w:t xml:space="preserve"> Looking at </w:t>
      </w:r>
      <w:r>
        <w:rPr>
          <w:rFonts w:ascii="微软雅黑" w:eastAsia="微软雅黑" w:hAnsi="微软雅黑" w:cs="Calibri" w:hint="eastAsia"/>
          <w:color w:val="000000"/>
          <w:sz w:val="21"/>
          <w:szCs w:val="21"/>
          <w:u w:val="single"/>
        </w:rPr>
        <w:t>the … chart, we can see that…</w:t>
      </w:r>
      <w:r>
        <w:rPr>
          <w:rFonts w:ascii="Helvetica Neue" w:hAnsi="Helvetica Neue" w:cs="Calibri"/>
          <w:color w:val="000000"/>
          <w:sz w:val="21"/>
          <w:szCs w:val="21"/>
        </w:rPr>
        <w:t>让人知道我们在写哪一部分</w:t>
      </w:r>
    </w:p>
    <w:p w14:paraId="71684C9C" w14:textId="77777777" w:rsidR="007711A4" w:rsidRDefault="007711A4">
      <w:pPr>
        <w:pStyle w:val="a3"/>
        <w:spacing w:before="0" w:beforeAutospacing="0" w:after="0" w:afterAutospacing="0"/>
        <w:ind w:left="1080"/>
        <w:rPr>
          <w:rFonts w:ascii="Calibri" w:hAnsi="Calibri" w:cs="Calibri"/>
          <w:color w:val="000000"/>
          <w:sz w:val="21"/>
          <w:szCs w:val="21"/>
        </w:rPr>
      </w:pPr>
      <w:r>
        <w:rPr>
          <w:rFonts w:ascii="Calibri" w:hAnsi="Calibri" w:cs="Calibri"/>
          <w:color w:val="000000"/>
          <w:sz w:val="21"/>
          <w:szCs w:val="21"/>
        </w:rPr>
        <w:t> </w:t>
      </w:r>
    </w:p>
    <w:p w14:paraId="494FE75F"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3</w:t>
      </w:r>
      <w:r>
        <w:rPr>
          <w:rFonts w:ascii="Helvetica Neue" w:hAnsi="Helvetica Neue" w:cs="Calibri"/>
          <w:b/>
          <w:bCs/>
          <w:color w:val="000000"/>
        </w:rPr>
        <w:t>、</w:t>
      </w:r>
      <w:r>
        <w:rPr>
          <w:rFonts w:ascii="Helvetica Neue" w:hAnsi="Helvetica Neue" w:cs="Calibri"/>
          <w:b/>
          <w:bCs/>
          <w:color w:val="000000"/>
        </w:rPr>
        <w:t>2-chart question</w:t>
      </w:r>
    </w:p>
    <w:p w14:paraId="196BF42B"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D767C87" wp14:editId="35940C94">
            <wp:extent cx="4572000" cy="2863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2863850"/>
                    </a:xfrm>
                    <a:prstGeom prst="rect">
                      <a:avLst/>
                    </a:prstGeom>
                    <a:noFill/>
                    <a:ln>
                      <a:noFill/>
                    </a:ln>
                  </pic:spPr>
                </pic:pic>
              </a:graphicData>
            </a:graphic>
          </wp:inline>
        </w:drawing>
      </w:r>
    </w:p>
    <w:p w14:paraId="5D82C221"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3.1 Introduction</w:t>
      </w:r>
    </w:p>
    <w:p w14:paraId="7C5E41C7"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BB352D3" wp14:editId="797D1FF2">
            <wp:extent cx="4572000" cy="2286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14:paraId="470E6EAC"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3.2 Overview</w:t>
      </w:r>
      <w:r>
        <w:rPr>
          <w:rFonts w:ascii="Helvetica Neue" w:hAnsi="Helvetica Neue" w:cs="Calibri"/>
          <w:b/>
          <w:bCs/>
          <w:color w:val="333333"/>
          <w:sz w:val="21"/>
          <w:szCs w:val="21"/>
        </w:rPr>
        <w:t>：</w:t>
      </w:r>
      <w:r>
        <w:rPr>
          <w:rFonts w:ascii="Helvetica Neue" w:hAnsi="Helvetica Neue" w:cs="Calibri"/>
          <w:b/>
          <w:bCs/>
          <w:color w:val="333333"/>
          <w:sz w:val="21"/>
          <w:szCs w:val="21"/>
        </w:rPr>
        <w:t>2</w:t>
      </w:r>
      <w:r>
        <w:rPr>
          <w:rFonts w:ascii="Helvetica Neue" w:hAnsi="Helvetica Neue" w:cs="Calibri"/>
          <w:b/>
          <w:bCs/>
          <w:color w:val="333333"/>
          <w:sz w:val="21"/>
          <w:szCs w:val="21"/>
        </w:rPr>
        <w:t>句话、</w:t>
      </w:r>
      <w:r>
        <w:rPr>
          <w:rFonts w:ascii="Helvetica Neue" w:hAnsi="Helvetica Neue" w:cs="Calibri"/>
          <w:b/>
          <w:bCs/>
          <w:color w:val="333333"/>
          <w:sz w:val="21"/>
          <w:szCs w:val="21"/>
        </w:rPr>
        <w:t>2</w:t>
      </w:r>
      <w:r>
        <w:rPr>
          <w:rFonts w:ascii="Helvetica Neue" w:hAnsi="Helvetica Neue" w:cs="Calibri"/>
          <w:b/>
          <w:bCs/>
          <w:color w:val="333333"/>
          <w:sz w:val="21"/>
          <w:szCs w:val="21"/>
        </w:rPr>
        <w:t>个观点</w:t>
      </w:r>
    </w:p>
    <w:p w14:paraId="0FB88E3C"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03F8910" wp14:editId="307A1849">
            <wp:extent cx="4572000" cy="23558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2355850"/>
                    </a:xfrm>
                    <a:prstGeom prst="rect">
                      <a:avLst/>
                    </a:prstGeom>
                    <a:noFill/>
                    <a:ln>
                      <a:noFill/>
                    </a:ln>
                  </pic:spPr>
                </pic:pic>
              </a:graphicData>
            </a:graphic>
          </wp:inline>
        </w:drawing>
      </w:r>
    </w:p>
    <w:p w14:paraId="36354DCB"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 xml:space="preserve">It is clear that significantly more women than men attended evening classes at the education </w:t>
      </w:r>
      <w:proofErr w:type="gramStart"/>
      <w:r>
        <w:rPr>
          <w:rFonts w:ascii="Helvetica Neue" w:hAnsi="Helvetica Neue" w:cs="Calibri"/>
          <w:color w:val="333333"/>
          <w:sz w:val="21"/>
          <w:szCs w:val="21"/>
        </w:rPr>
        <w:t>centre.We</w:t>
      </w:r>
      <w:proofErr w:type="gramEnd"/>
      <w:r>
        <w:rPr>
          <w:rFonts w:ascii="Helvetica Neue" w:hAnsi="Helvetica Neue" w:cs="Calibri"/>
          <w:color w:val="333333"/>
          <w:sz w:val="21"/>
          <w:szCs w:val="21"/>
        </w:rPr>
        <w:t xml:space="preserve"> can also see that evening courses were much more popular among older adults.</w:t>
      </w:r>
    </w:p>
    <w:p w14:paraId="35F62EDA"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lastRenderedPageBreak/>
        <w:t>3.3 Details 1</w:t>
      </w:r>
    </w:p>
    <w:p w14:paraId="40702D53"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u w:val="single"/>
        </w:rPr>
        <w:t>According to the bar chart,</w:t>
      </w:r>
      <w:r>
        <w:rPr>
          <w:rFonts w:ascii="Helvetica Neue" w:hAnsi="Helvetica Neue" w:cs="Calibri"/>
          <w:color w:val="000000"/>
          <w:sz w:val="21"/>
          <w:szCs w:val="21"/>
        </w:rPr>
        <w:t xml:space="preserve"> drama, painting and language courses all attracted more women than men to the education centre in 2009. Language classes had the highest number of participants overall</w:t>
      </w:r>
      <w:r>
        <w:rPr>
          <w:rFonts w:ascii="Helvetica Neue" w:hAnsi="Helvetica Neue" w:cs="Calibri"/>
          <w:color w:val="000000"/>
          <w:sz w:val="21"/>
          <w:szCs w:val="21"/>
          <w:u w:val="single"/>
        </w:rPr>
        <w:t>, with 40 female and 20 male students</w:t>
      </w:r>
      <w:r>
        <w:rPr>
          <w:rFonts w:ascii="Helvetica Neue" w:hAnsi="Helvetica Neue" w:cs="Calibri"/>
          <w:color w:val="000000"/>
          <w:sz w:val="21"/>
          <w:szCs w:val="21"/>
        </w:rPr>
        <w:t xml:space="preserve">, while painting was a popular choice among both genders, attracting 30 female and 25 male </w:t>
      </w:r>
      <w:proofErr w:type="gramStart"/>
      <w:r>
        <w:rPr>
          <w:rFonts w:ascii="Helvetica Neue" w:hAnsi="Helvetica Neue" w:cs="Calibri"/>
          <w:color w:val="000000"/>
          <w:sz w:val="21"/>
          <w:szCs w:val="21"/>
        </w:rPr>
        <w:t>attendees.The</w:t>
      </w:r>
      <w:proofErr w:type="gramEnd"/>
      <w:r>
        <w:rPr>
          <w:rFonts w:ascii="Helvetica Neue" w:hAnsi="Helvetica Neue" w:cs="Calibri"/>
          <w:color w:val="000000"/>
          <w:sz w:val="21"/>
          <w:szCs w:val="21"/>
        </w:rPr>
        <w:t xml:space="preserve"> only course with a higher number of males was sculpture, but this course was taken by a mere 15 people in total.</w:t>
      </w:r>
    </w:p>
    <w:p w14:paraId="2A87919C" w14:textId="77777777" w:rsidR="007711A4" w:rsidRDefault="007711A4">
      <w:pPr>
        <w:pStyle w:val="a3"/>
        <w:spacing w:before="140" w:beforeAutospacing="0" w:after="140" w:afterAutospacing="0"/>
        <w:rPr>
          <w:rFonts w:ascii="微软雅黑" w:eastAsia="微软雅黑" w:hAnsi="微软雅黑" w:cs="Calibri" w:hint="eastAsia"/>
          <w:color w:val="000000"/>
          <w:sz w:val="21"/>
          <w:szCs w:val="21"/>
        </w:rPr>
      </w:pPr>
      <w:r>
        <w:rPr>
          <w:rFonts w:ascii="微软雅黑" w:eastAsia="微软雅黑" w:hAnsi="微软雅黑" w:cs="Calibri" w:hint="eastAsia"/>
          <w:color w:val="000000"/>
          <w:sz w:val="21"/>
          <w:szCs w:val="21"/>
          <w:shd w:val="clear" w:color="auto" w:fill="FDEADA"/>
        </w:rPr>
        <w:t>在句末add numbers、</w:t>
      </w:r>
    </w:p>
    <w:p w14:paraId="2DE9D9F3"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3.4 Details 2</w:t>
      </w:r>
    </w:p>
    <w:p w14:paraId="7F5B15AB"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u w:val="single"/>
        </w:rPr>
        <w:t>Looking at</w:t>
      </w:r>
      <w:r>
        <w:rPr>
          <w:rFonts w:ascii="Helvetica Neue" w:hAnsi="Helvetica Neue" w:cs="Calibri"/>
          <w:color w:val="000000"/>
          <w:sz w:val="21"/>
          <w:szCs w:val="21"/>
        </w:rPr>
        <w:t xml:space="preserve"> the age profile pie chart, we can see that the majority of people attending evening lessons were over 40 years of age. To be precise 42% of them were aged 50 or more, and 26% were aged between 40 and 49. Younger adults were in the minority, with only 11% of students aged 20 to29, and only 5% aged under 20</w:t>
      </w:r>
    </w:p>
    <w:p w14:paraId="645B2B84" w14:textId="1554AC9D" w:rsidR="007711A4" w:rsidRDefault="007711A4">
      <w:pPr>
        <w:pStyle w:val="1"/>
        <w:spacing w:before="0" w:beforeAutospacing="0" w:after="0" w:afterAutospacing="0"/>
        <w:rPr>
          <w:rFonts w:ascii="Calibri" w:hAnsi="Calibri" w:cs="Calibri"/>
          <w:color w:val="1E4E79"/>
          <w:sz w:val="32"/>
          <w:szCs w:val="32"/>
        </w:rPr>
      </w:pPr>
      <w:r>
        <w:rPr>
          <w:rFonts w:ascii="Calibri" w:hAnsi="Calibri" w:cs="Calibri"/>
          <w:color w:val="1E4E79"/>
          <w:sz w:val="32"/>
          <w:szCs w:val="32"/>
        </w:rPr>
        <w:t xml:space="preserve">Simon Lesson </w:t>
      </w:r>
      <w:r w:rsidR="00393144">
        <w:rPr>
          <w:rFonts w:ascii="Calibri" w:hAnsi="Calibri" w:cs="Calibri"/>
          <w:color w:val="1E4E79"/>
          <w:sz w:val="32"/>
          <w:szCs w:val="32"/>
        </w:rPr>
        <w:t>7</w:t>
      </w:r>
      <w:r w:rsidR="00E83CDF">
        <w:rPr>
          <w:rFonts w:ascii="Helvetica Neue" w:hAnsi="Helvetica Neue" w:cs="Calibri" w:hint="eastAsia"/>
          <w:color w:val="1E4E79"/>
          <w:sz w:val="32"/>
          <w:szCs w:val="32"/>
        </w:rPr>
        <w:t>:</w:t>
      </w:r>
      <w:r w:rsidR="00E83CDF">
        <w:rPr>
          <w:rFonts w:ascii="Helvetica Neue" w:hAnsi="Helvetica Neue" w:cs="Calibri"/>
          <w:color w:val="1E4E79"/>
          <w:sz w:val="32"/>
          <w:szCs w:val="32"/>
        </w:rPr>
        <w:t xml:space="preserve"> </w:t>
      </w:r>
      <w:r>
        <w:rPr>
          <w:rFonts w:ascii="Helvetica Neue" w:hAnsi="Helvetica Neue" w:cs="Calibri"/>
          <w:color w:val="1E4E79"/>
          <w:sz w:val="32"/>
          <w:szCs w:val="32"/>
        </w:rPr>
        <w:t>process diagrams</w:t>
      </w:r>
      <w:r>
        <w:rPr>
          <w:rFonts w:ascii="Helvetica Neue" w:hAnsi="Helvetica Neue" w:cs="Calibri"/>
          <w:color w:val="1E4E79"/>
          <w:sz w:val="32"/>
          <w:szCs w:val="32"/>
        </w:rPr>
        <w:t>流程图</w:t>
      </w:r>
    </w:p>
    <w:p w14:paraId="18A16476" w14:textId="77777777" w:rsidR="007711A4" w:rsidRDefault="007711A4">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1</w:t>
      </w:r>
      <w:r>
        <w:rPr>
          <w:rFonts w:ascii="Helvetica Neue" w:hAnsi="Helvetica Neue" w:cs="Calibri"/>
          <w:color w:val="2E75B5"/>
          <w:sz w:val="28"/>
          <w:szCs w:val="28"/>
        </w:rPr>
        <w:t>、概述</w:t>
      </w:r>
    </w:p>
    <w:p w14:paraId="0297BFDD" w14:textId="77777777" w:rsidR="007711A4" w:rsidRDefault="007711A4">
      <w:pPr>
        <w:pStyle w:val="a3"/>
        <w:spacing w:before="140" w:beforeAutospacing="0" w:after="140" w:afterAutospacing="0"/>
        <w:rPr>
          <w:rFonts w:ascii="Helvetica Neue" w:hAnsi="Helvetica Neue" w:cs="Calibri"/>
          <w:color w:val="000000"/>
          <w:sz w:val="21"/>
          <w:szCs w:val="21"/>
        </w:rPr>
      </w:pPr>
      <w:proofErr w:type="gramStart"/>
      <w:r>
        <w:rPr>
          <w:rFonts w:ascii="Helvetica Neue" w:hAnsi="Helvetica Neue" w:cs="Calibri"/>
          <w:color w:val="000000"/>
          <w:sz w:val="21"/>
          <w:szCs w:val="21"/>
        </w:rPr>
        <w:t>雅思流程图</w:t>
      </w:r>
      <w:proofErr w:type="gramEnd"/>
      <w:r>
        <w:rPr>
          <w:rFonts w:ascii="Helvetica Neue" w:hAnsi="Helvetica Neue" w:cs="Calibri"/>
          <w:color w:val="000000"/>
          <w:sz w:val="21"/>
          <w:szCs w:val="21"/>
        </w:rPr>
        <w:t>大致可以分为两种，需要注意地图也是流程图的一种</w:t>
      </w:r>
    </w:p>
    <w:p w14:paraId="12A82F38" w14:textId="77777777" w:rsidR="007711A4" w:rsidRDefault="007711A4">
      <w:pPr>
        <w:numPr>
          <w:ilvl w:val="0"/>
          <w:numId w:val="21"/>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一种是没有闭环的，一般都是生产过程</w:t>
      </w:r>
    </w:p>
    <w:p w14:paraId="59283815" w14:textId="77777777" w:rsidR="007711A4" w:rsidRDefault="007711A4">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57026A75" wp14:editId="12BADE5A">
            <wp:extent cx="4572000" cy="2686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2686050"/>
                    </a:xfrm>
                    <a:prstGeom prst="rect">
                      <a:avLst/>
                    </a:prstGeom>
                    <a:noFill/>
                    <a:ln>
                      <a:noFill/>
                    </a:ln>
                  </pic:spPr>
                </pic:pic>
              </a:graphicData>
            </a:graphic>
          </wp:inline>
        </w:drawing>
      </w:r>
    </w:p>
    <w:p w14:paraId="76FC6C12" w14:textId="77777777" w:rsidR="007711A4" w:rsidRDefault="007711A4">
      <w:pPr>
        <w:numPr>
          <w:ilvl w:val="0"/>
          <w:numId w:val="22"/>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另一种是闭环的，一般是指自然界中的循环</w:t>
      </w:r>
    </w:p>
    <w:p w14:paraId="4CCAE4B3" w14:textId="77777777" w:rsidR="007711A4" w:rsidRDefault="007711A4">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25F0DFFD" wp14:editId="24CDB6B7">
            <wp:extent cx="4572000" cy="2736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2736850"/>
                    </a:xfrm>
                    <a:prstGeom prst="rect">
                      <a:avLst/>
                    </a:prstGeom>
                    <a:noFill/>
                    <a:ln>
                      <a:noFill/>
                    </a:ln>
                  </pic:spPr>
                </pic:pic>
              </a:graphicData>
            </a:graphic>
          </wp:inline>
        </w:drawing>
      </w:r>
    </w:p>
    <w:p w14:paraId="1EB4921A" w14:textId="77777777" w:rsidR="007711A4" w:rsidRDefault="007711A4">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2</w:t>
      </w:r>
      <w:r>
        <w:rPr>
          <w:rFonts w:ascii="Helvetica Neue" w:hAnsi="Helvetica Neue" w:cs="Calibri"/>
          <w:color w:val="2E75B5"/>
          <w:sz w:val="28"/>
          <w:szCs w:val="28"/>
        </w:rPr>
        <w:t>、要点</w:t>
      </w:r>
    </w:p>
    <w:p w14:paraId="1055B894" w14:textId="77777777" w:rsidR="007711A4" w:rsidRDefault="007711A4">
      <w:pPr>
        <w:numPr>
          <w:ilvl w:val="0"/>
          <w:numId w:val="23"/>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描述流程图</w:t>
      </w:r>
      <w:proofErr w:type="gramStart"/>
      <w:r>
        <w:rPr>
          <w:rFonts w:ascii="Helvetica Neue" w:hAnsi="Helvetica Neue" w:cs="Calibri"/>
          <w:color w:val="000000"/>
          <w:sz w:val="21"/>
          <w:szCs w:val="21"/>
        </w:rPr>
        <w:t>和之前</w:t>
      </w:r>
      <w:proofErr w:type="gramEnd"/>
      <w:r>
        <w:rPr>
          <w:rFonts w:ascii="Helvetica Neue" w:hAnsi="Helvetica Neue" w:cs="Calibri"/>
          <w:color w:val="000000"/>
          <w:sz w:val="21"/>
          <w:szCs w:val="21"/>
        </w:rPr>
        <w:t>学到的图表写作方式完全不同：没有数字、不能比较任何事情、不能够描述趋势</w:t>
      </w:r>
    </w:p>
    <w:p w14:paraId="4396C408" w14:textId="77777777" w:rsidR="007711A4" w:rsidRDefault="007711A4">
      <w:pPr>
        <w:numPr>
          <w:ilvl w:val="0"/>
          <w:numId w:val="23"/>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因此我们要做的事情变成了：多少个步骤、哪里开始和结束、详细描述每一步</w:t>
      </w:r>
    </w:p>
    <w:p w14:paraId="09EB3E93" w14:textId="77777777" w:rsidR="007711A4" w:rsidRDefault="007711A4">
      <w:pPr>
        <w:numPr>
          <w:ilvl w:val="0"/>
          <w:numId w:val="23"/>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而对于步骤的描述语言</w:t>
      </w:r>
    </w:p>
    <w:p w14:paraId="20CC54D0" w14:textId="77777777" w:rsidR="007711A4" w:rsidRDefault="007711A4">
      <w:pPr>
        <w:numPr>
          <w:ilvl w:val="1"/>
          <w:numId w:val="23"/>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steps language</w:t>
      </w:r>
    </w:p>
    <w:p w14:paraId="59DE6702" w14:textId="77777777" w:rsidR="007711A4" w:rsidRDefault="007711A4">
      <w:pPr>
        <w:pStyle w:val="a3"/>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14:anchorId="02E7611A" wp14:editId="391AC75D">
            <wp:extent cx="2552700" cy="11049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2700" cy="1104900"/>
                    </a:xfrm>
                    <a:prstGeom prst="rect">
                      <a:avLst/>
                    </a:prstGeom>
                    <a:noFill/>
                    <a:ln>
                      <a:noFill/>
                    </a:ln>
                  </pic:spPr>
                </pic:pic>
              </a:graphicData>
            </a:graphic>
          </wp:inline>
        </w:drawing>
      </w:r>
    </w:p>
    <w:p w14:paraId="4422A173" w14:textId="77777777" w:rsidR="007711A4" w:rsidRDefault="007711A4">
      <w:pPr>
        <w:numPr>
          <w:ilvl w:val="0"/>
          <w:numId w:val="24"/>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passive verbs</w:t>
      </w:r>
      <w:r>
        <w:rPr>
          <w:rFonts w:ascii="Helvetica Neue" w:hAnsi="Helvetica Neue" w:cs="Calibri"/>
          <w:color w:val="000000"/>
          <w:sz w:val="21"/>
          <w:szCs w:val="21"/>
        </w:rPr>
        <w:t>：被动语句</w:t>
      </w:r>
    </w:p>
    <w:p w14:paraId="7F989DED" w14:textId="77777777" w:rsidR="007711A4" w:rsidRDefault="007711A4">
      <w:pPr>
        <w:pStyle w:val="a3"/>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14:anchorId="5FED11F5" wp14:editId="08301ED0">
            <wp:extent cx="2933700" cy="20828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33700" cy="2082800"/>
                    </a:xfrm>
                    <a:prstGeom prst="rect">
                      <a:avLst/>
                    </a:prstGeom>
                    <a:noFill/>
                    <a:ln>
                      <a:noFill/>
                    </a:ln>
                  </pic:spPr>
                </pic:pic>
              </a:graphicData>
            </a:graphic>
          </wp:inline>
        </w:drawing>
      </w:r>
    </w:p>
    <w:p w14:paraId="1CEF958B" w14:textId="77777777" w:rsidR="007711A4" w:rsidRDefault="007711A4">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2E48C67F" w14:textId="77777777" w:rsidR="007711A4" w:rsidRDefault="007711A4">
      <w:pPr>
        <w:pStyle w:val="a3"/>
        <w:spacing w:before="0" w:beforeAutospacing="0" w:after="0" w:afterAutospacing="0"/>
        <w:ind w:left="1620"/>
        <w:rPr>
          <w:rFonts w:ascii="Calibri" w:hAnsi="Calibri" w:cs="Calibri"/>
          <w:sz w:val="22"/>
          <w:szCs w:val="22"/>
        </w:rPr>
      </w:pPr>
      <w:r>
        <w:rPr>
          <w:rFonts w:ascii="Calibri" w:hAnsi="Calibri" w:cs="Calibri"/>
          <w:noProof/>
          <w:sz w:val="22"/>
          <w:szCs w:val="22"/>
        </w:rPr>
        <w:drawing>
          <wp:inline distT="0" distB="0" distL="0" distR="0" wp14:anchorId="6248459A" wp14:editId="76B8FF04">
            <wp:extent cx="3448050" cy="501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48050" cy="501650"/>
                    </a:xfrm>
                    <a:prstGeom prst="rect">
                      <a:avLst/>
                    </a:prstGeom>
                    <a:noFill/>
                    <a:ln>
                      <a:noFill/>
                    </a:ln>
                  </pic:spPr>
                </pic:pic>
              </a:graphicData>
            </a:graphic>
          </wp:inline>
        </w:drawing>
      </w:r>
    </w:p>
    <w:p w14:paraId="38F3B72D" w14:textId="77777777" w:rsidR="007711A4" w:rsidRDefault="007711A4">
      <w:pPr>
        <w:numPr>
          <w:ilvl w:val="0"/>
          <w:numId w:val="25"/>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如果我们并不知道一个词的过去分词，我们可以换一种表达方式</w:t>
      </w:r>
    </w:p>
    <w:p w14:paraId="78C7064C" w14:textId="77777777" w:rsidR="007711A4" w:rsidRDefault="007711A4">
      <w:pPr>
        <w:pStyle w:val="a3"/>
        <w:spacing w:before="0" w:beforeAutospacing="0" w:after="0" w:afterAutospacing="0"/>
        <w:ind w:left="1080"/>
        <w:rPr>
          <w:rFonts w:ascii="Calibri" w:hAnsi="Calibri" w:cs="Calibri"/>
          <w:sz w:val="22"/>
          <w:szCs w:val="22"/>
        </w:rPr>
      </w:pPr>
      <w:r>
        <w:rPr>
          <w:rFonts w:ascii="Calibri" w:hAnsi="Calibri" w:cs="Calibri"/>
          <w:noProof/>
          <w:sz w:val="22"/>
          <w:szCs w:val="22"/>
        </w:rPr>
        <w:lastRenderedPageBreak/>
        <w:drawing>
          <wp:inline distT="0" distB="0" distL="0" distR="0" wp14:anchorId="4F9919B9" wp14:editId="3F7CA533">
            <wp:extent cx="3587750" cy="24066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7750" cy="2406650"/>
                    </a:xfrm>
                    <a:prstGeom prst="rect">
                      <a:avLst/>
                    </a:prstGeom>
                    <a:noFill/>
                    <a:ln>
                      <a:noFill/>
                    </a:ln>
                  </pic:spPr>
                </pic:pic>
              </a:graphicData>
            </a:graphic>
          </wp:inline>
        </w:drawing>
      </w:r>
    </w:p>
    <w:p w14:paraId="0649805B"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4CCDE884" w14:textId="77777777" w:rsidR="007711A4" w:rsidRDefault="007711A4">
      <w:pPr>
        <w:pStyle w:val="a3"/>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14:anchorId="2BDA6AF2" wp14:editId="7545A273">
            <wp:extent cx="4572000" cy="5651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565150"/>
                    </a:xfrm>
                    <a:prstGeom prst="rect">
                      <a:avLst/>
                    </a:prstGeom>
                    <a:noFill/>
                    <a:ln>
                      <a:noFill/>
                    </a:ln>
                  </pic:spPr>
                </pic:pic>
              </a:graphicData>
            </a:graphic>
          </wp:inline>
        </w:drawing>
      </w:r>
    </w:p>
    <w:p w14:paraId="125DF868"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3A0F6933" w14:textId="77777777" w:rsidR="007711A4" w:rsidRDefault="007711A4">
      <w:pPr>
        <w:pStyle w:val="a3"/>
        <w:spacing w:before="0" w:beforeAutospacing="0" w:after="0" w:afterAutospacing="0"/>
        <w:ind w:left="1080"/>
        <w:rPr>
          <w:rFonts w:ascii="Calibri" w:hAnsi="Calibri" w:cs="Calibri"/>
          <w:sz w:val="22"/>
          <w:szCs w:val="22"/>
        </w:rPr>
      </w:pPr>
      <w:r>
        <w:rPr>
          <w:rFonts w:ascii="Calibri" w:hAnsi="Calibri" w:cs="Calibri"/>
          <w:noProof/>
          <w:sz w:val="22"/>
          <w:szCs w:val="22"/>
        </w:rPr>
        <w:drawing>
          <wp:inline distT="0" distB="0" distL="0" distR="0" wp14:anchorId="0B75FC22" wp14:editId="48565C9F">
            <wp:extent cx="4572000" cy="56515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565150"/>
                    </a:xfrm>
                    <a:prstGeom prst="rect">
                      <a:avLst/>
                    </a:prstGeom>
                    <a:noFill/>
                    <a:ln>
                      <a:noFill/>
                    </a:ln>
                  </pic:spPr>
                </pic:pic>
              </a:graphicData>
            </a:graphic>
          </wp:inline>
        </w:drawing>
      </w:r>
    </w:p>
    <w:p w14:paraId="7C43A4F0" w14:textId="77777777" w:rsidR="007711A4" w:rsidRDefault="007711A4">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3</w:t>
      </w:r>
      <w:r>
        <w:rPr>
          <w:rFonts w:ascii="Helvetica Neue" w:hAnsi="Helvetica Neue" w:cs="Calibri"/>
          <w:color w:val="2E75B5"/>
          <w:sz w:val="28"/>
          <w:szCs w:val="28"/>
        </w:rPr>
        <w:t>、</w:t>
      </w:r>
      <w:r>
        <w:rPr>
          <w:rFonts w:ascii="Calibri" w:hAnsi="Calibri" w:cs="Calibri"/>
          <w:color w:val="2E75B5"/>
          <w:sz w:val="28"/>
          <w:szCs w:val="28"/>
        </w:rPr>
        <w:t>Process diagram</w:t>
      </w:r>
      <w:r>
        <w:rPr>
          <w:rFonts w:ascii="Helvetica Neue" w:hAnsi="Helvetica Neue" w:cs="Calibri"/>
          <w:color w:val="2E75B5"/>
          <w:sz w:val="28"/>
          <w:szCs w:val="28"/>
        </w:rPr>
        <w:t>案例展示：</w:t>
      </w:r>
    </w:p>
    <w:p w14:paraId="4A1B7C1B"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42C2969" wp14:editId="1D3D7F55">
            <wp:extent cx="4572000" cy="2705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2705100"/>
                    </a:xfrm>
                    <a:prstGeom prst="rect">
                      <a:avLst/>
                    </a:prstGeom>
                    <a:noFill/>
                    <a:ln>
                      <a:noFill/>
                    </a:ln>
                  </pic:spPr>
                </pic:pic>
              </a:graphicData>
            </a:graphic>
          </wp:inline>
        </w:drawing>
      </w:r>
    </w:p>
    <w:p w14:paraId="1B74E776" w14:textId="77777777" w:rsidR="007711A4" w:rsidRDefault="007711A4">
      <w:pPr>
        <w:pStyle w:val="3"/>
        <w:spacing w:before="0" w:beforeAutospacing="0" w:after="0" w:afterAutospacing="0"/>
        <w:rPr>
          <w:rFonts w:ascii="Calibri" w:hAnsi="Calibri" w:cs="Calibri"/>
          <w:color w:val="5B9BD5"/>
          <w:sz w:val="24"/>
          <w:szCs w:val="24"/>
        </w:rPr>
      </w:pPr>
      <w:r>
        <w:rPr>
          <w:rFonts w:ascii="Calibri" w:hAnsi="Calibri" w:cs="Calibri"/>
          <w:color w:val="5B9BD5"/>
          <w:sz w:val="24"/>
          <w:szCs w:val="24"/>
        </w:rPr>
        <w:t>3.1 Introduction</w:t>
      </w:r>
    </w:p>
    <w:p w14:paraId="6EE05090"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B4A9FB7" wp14:editId="58DE2664">
            <wp:extent cx="4572000" cy="21145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114550"/>
                    </a:xfrm>
                    <a:prstGeom prst="rect">
                      <a:avLst/>
                    </a:prstGeom>
                    <a:noFill/>
                    <a:ln>
                      <a:noFill/>
                    </a:ln>
                  </pic:spPr>
                </pic:pic>
              </a:graphicData>
            </a:graphic>
          </wp:inline>
        </w:drawing>
      </w:r>
    </w:p>
    <w:p w14:paraId="2E7F9515" w14:textId="77777777" w:rsidR="007711A4" w:rsidRDefault="007711A4">
      <w:pPr>
        <w:pStyle w:val="3"/>
        <w:spacing w:before="0" w:beforeAutospacing="0" w:after="0" w:afterAutospacing="0"/>
        <w:rPr>
          <w:rFonts w:ascii="Calibri" w:hAnsi="Calibri" w:cs="Calibri"/>
          <w:color w:val="5B9BD5"/>
          <w:sz w:val="24"/>
          <w:szCs w:val="24"/>
        </w:rPr>
      </w:pPr>
      <w:r>
        <w:rPr>
          <w:rFonts w:ascii="Calibri" w:hAnsi="Calibri" w:cs="Calibri"/>
          <w:color w:val="5B9BD5"/>
          <w:sz w:val="24"/>
          <w:szCs w:val="24"/>
        </w:rPr>
        <w:t>3.2 Overview</w:t>
      </w:r>
      <w:r>
        <w:rPr>
          <w:rFonts w:ascii="Helvetica Neue" w:hAnsi="Helvetica Neue" w:cs="Calibri"/>
          <w:color w:val="5B9BD5"/>
          <w:sz w:val="24"/>
          <w:szCs w:val="24"/>
        </w:rPr>
        <w:t>：</w:t>
      </w:r>
      <w:r>
        <w:rPr>
          <w:rFonts w:ascii="Calibri" w:hAnsi="Calibri" w:cs="Calibri"/>
          <w:color w:val="5B9BD5"/>
          <w:sz w:val="24"/>
          <w:szCs w:val="24"/>
        </w:rPr>
        <w:t>2</w:t>
      </w:r>
      <w:r>
        <w:rPr>
          <w:rFonts w:ascii="Helvetica Neue" w:hAnsi="Helvetica Neue" w:cs="Calibri"/>
          <w:color w:val="5B9BD5"/>
          <w:sz w:val="24"/>
          <w:szCs w:val="24"/>
        </w:rPr>
        <w:t>句话、</w:t>
      </w:r>
      <w:r>
        <w:rPr>
          <w:rFonts w:ascii="Calibri" w:hAnsi="Calibri" w:cs="Calibri"/>
          <w:color w:val="5B9BD5"/>
          <w:sz w:val="24"/>
          <w:szCs w:val="24"/>
        </w:rPr>
        <w:t>2</w:t>
      </w:r>
      <w:r>
        <w:rPr>
          <w:rFonts w:ascii="Helvetica Neue" w:hAnsi="Helvetica Neue" w:cs="Calibri"/>
          <w:color w:val="5B9BD5"/>
          <w:sz w:val="24"/>
          <w:szCs w:val="24"/>
        </w:rPr>
        <w:t>个观点</w:t>
      </w:r>
    </w:p>
    <w:p w14:paraId="6F870857"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D73AE48" wp14:editId="39F1E5D6">
            <wp:extent cx="4572000" cy="237490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2374900"/>
                    </a:xfrm>
                    <a:prstGeom prst="rect">
                      <a:avLst/>
                    </a:prstGeom>
                    <a:noFill/>
                    <a:ln>
                      <a:noFill/>
                    </a:ln>
                  </pic:spPr>
                </pic:pic>
              </a:graphicData>
            </a:graphic>
          </wp:inline>
        </w:drawing>
      </w:r>
    </w:p>
    <w:p w14:paraId="2A57D6E9"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rPr>
        <w:t xml:space="preserve">We can see that glass is made using three main </w:t>
      </w:r>
      <w:r>
        <w:rPr>
          <w:rFonts w:ascii="Helvetica Neue" w:hAnsi="Helvetica Neue" w:cs="Calibri"/>
          <w:color w:val="333333"/>
          <w:sz w:val="21"/>
          <w:szCs w:val="21"/>
          <w:shd w:val="clear" w:color="auto" w:fill="EBF1DD"/>
        </w:rPr>
        <w:t>raw materials</w:t>
      </w:r>
      <w:r>
        <w:rPr>
          <w:rFonts w:ascii="Helvetica Neue" w:hAnsi="Helvetica Neue" w:cs="Calibri"/>
          <w:color w:val="333333"/>
          <w:sz w:val="21"/>
          <w:szCs w:val="21"/>
        </w:rPr>
        <w:t xml:space="preserve">, and that the manufacturing process consists of four distinct stages. </w:t>
      </w:r>
      <w:proofErr w:type="spellStart"/>
      <w:r>
        <w:rPr>
          <w:rFonts w:ascii="Helvetica Neue" w:hAnsi="Helvetica Neue" w:cs="Calibri"/>
          <w:color w:val="333333"/>
          <w:sz w:val="21"/>
          <w:szCs w:val="21"/>
        </w:rPr>
        <w:t>lt</w:t>
      </w:r>
      <w:proofErr w:type="spellEnd"/>
      <w:r>
        <w:rPr>
          <w:rFonts w:ascii="Helvetica Neue" w:hAnsi="Helvetica Neue" w:cs="Calibri"/>
          <w:color w:val="333333"/>
          <w:sz w:val="21"/>
          <w:szCs w:val="21"/>
        </w:rPr>
        <w:t xml:space="preserve"> requires five steps to turn used glass into new glass products.</w:t>
      </w:r>
    </w:p>
    <w:p w14:paraId="06DC724E" w14:textId="77777777" w:rsidR="007711A4" w:rsidRDefault="007711A4">
      <w:pPr>
        <w:pStyle w:val="3"/>
        <w:spacing w:before="0" w:beforeAutospacing="0" w:after="0" w:afterAutospacing="0"/>
        <w:rPr>
          <w:rFonts w:ascii="Calibri" w:hAnsi="Calibri" w:cs="Calibri"/>
          <w:color w:val="5B9BD5"/>
          <w:sz w:val="24"/>
          <w:szCs w:val="24"/>
        </w:rPr>
      </w:pPr>
      <w:r>
        <w:rPr>
          <w:rFonts w:ascii="Calibri" w:hAnsi="Calibri" w:cs="Calibri"/>
          <w:color w:val="5B9BD5"/>
          <w:sz w:val="24"/>
          <w:szCs w:val="24"/>
        </w:rPr>
        <w:t>3.3 Details 1</w:t>
      </w:r>
    </w:p>
    <w:p w14:paraId="5219BCA7" w14:textId="77777777" w:rsidR="007711A4" w:rsidRDefault="007711A4">
      <w:pPr>
        <w:pStyle w:val="a3"/>
        <w:spacing w:before="140" w:beforeAutospacing="0" w:after="140" w:afterAutospacing="0"/>
        <w:rPr>
          <w:rFonts w:ascii="Helvetica Neue" w:hAnsi="Helvetica Neue" w:cs="Calibri"/>
          <w:sz w:val="21"/>
          <w:szCs w:val="21"/>
        </w:rPr>
      </w:pPr>
      <w:r>
        <w:rPr>
          <w:rFonts w:ascii="Helvetica Neue" w:hAnsi="Helvetica Neue" w:cs="Calibri"/>
          <w:color w:val="000000"/>
          <w:sz w:val="21"/>
          <w:szCs w:val="21"/>
          <w:u w:val="single"/>
        </w:rPr>
        <w:t>At the first stage in</w:t>
      </w:r>
      <w:r>
        <w:rPr>
          <w:rFonts w:ascii="Helvetica Neue" w:hAnsi="Helvetica Neue" w:cs="Calibri"/>
          <w:color w:val="000000"/>
          <w:sz w:val="21"/>
          <w:szCs w:val="21"/>
        </w:rPr>
        <w:t xml:space="preserve"> the production of </w:t>
      </w:r>
      <w:r>
        <w:rPr>
          <w:rFonts w:ascii="Helvetica Neue" w:hAnsi="Helvetica Neue" w:cs="Calibri"/>
          <w:color w:val="B8CCE4"/>
          <w:sz w:val="21"/>
          <w:szCs w:val="21"/>
        </w:rPr>
        <w:t xml:space="preserve">glass, sand, soda </w:t>
      </w:r>
      <w:proofErr w:type="spellStart"/>
      <w:proofErr w:type="gramStart"/>
      <w:r>
        <w:rPr>
          <w:rFonts w:ascii="Helvetica Neue" w:hAnsi="Helvetica Neue" w:cs="Calibri"/>
          <w:color w:val="B8CCE4"/>
          <w:sz w:val="21"/>
          <w:szCs w:val="21"/>
        </w:rPr>
        <w:t>ash,limestone</w:t>
      </w:r>
      <w:proofErr w:type="spellEnd"/>
      <w:proofErr w:type="gramEnd"/>
      <w:r>
        <w:rPr>
          <w:rFonts w:ascii="Helvetica Neue" w:hAnsi="Helvetica Neue" w:cs="Calibri"/>
          <w:color w:val="B8CCE4"/>
          <w:sz w:val="21"/>
          <w:szCs w:val="21"/>
        </w:rPr>
        <w:t xml:space="preserve"> and other chemicals </w:t>
      </w:r>
      <w:r>
        <w:rPr>
          <w:rFonts w:ascii="Helvetica Neue" w:hAnsi="Helvetica Neue" w:cs="Calibri"/>
          <w:b/>
          <w:bCs/>
          <w:color w:val="000000"/>
          <w:sz w:val="21"/>
          <w:szCs w:val="21"/>
        </w:rPr>
        <w:t>are mixed</w:t>
      </w:r>
      <w:r>
        <w:rPr>
          <w:rFonts w:ascii="Helvetica Neue" w:hAnsi="Helvetica Neue" w:cs="Calibri"/>
          <w:color w:val="000000"/>
          <w:sz w:val="21"/>
          <w:szCs w:val="21"/>
        </w:rPr>
        <w:t xml:space="preserve"> together. </w:t>
      </w:r>
      <w:r>
        <w:rPr>
          <w:rFonts w:ascii="Helvetica Neue" w:hAnsi="Helvetica Neue" w:cs="Calibri"/>
          <w:color w:val="000000"/>
          <w:sz w:val="21"/>
          <w:szCs w:val="21"/>
          <w:u w:val="single"/>
        </w:rPr>
        <w:t>Next,</w:t>
      </w:r>
      <w:r>
        <w:rPr>
          <w:rFonts w:ascii="Helvetica Neue" w:hAnsi="Helvetica Neue" w:cs="Calibri"/>
          <w:color w:val="000000"/>
          <w:sz w:val="21"/>
          <w:szCs w:val="21"/>
        </w:rPr>
        <w:t xml:space="preserve"> this mixture </w:t>
      </w:r>
      <w:r>
        <w:rPr>
          <w:rFonts w:ascii="Helvetica Neue" w:hAnsi="Helvetica Neue" w:cs="Calibri"/>
          <w:b/>
          <w:bCs/>
          <w:color w:val="000000"/>
          <w:sz w:val="21"/>
          <w:szCs w:val="21"/>
        </w:rPr>
        <w:t>is heated</w:t>
      </w:r>
      <w:r>
        <w:rPr>
          <w:rFonts w:ascii="Helvetica Neue" w:hAnsi="Helvetica Neue" w:cs="Calibri"/>
          <w:color w:val="000000"/>
          <w:sz w:val="21"/>
          <w:szCs w:val="21"/>
        </w:rPr>
        <w:t xml:space="preserve"> in a glass furnace at approximately 1500C to produce molten glass. The molten glass can </w:t>
      </w:r>
      <w:r>
        <w:rPr>
          <w:rFonts w:ascii="Helvetica Neue" w:hAnsi="Helvetica Neue" w:cs="Calibri"/>
          <w:color w:val="000000"/>
          <w:sz w:val="21"/>
          <w:szCs w:val="21"/>
          <w:u w:val="single"/>
        </w:rPr>
        <w:t xml:space="preserve">then </w:t>
      </w:r>
      <w:r>
        <w:rPr>
          <w:rFonts w:ascii="Helvetica Neue" w:hAnsi="Helvetica Neue" w:cs="Calibri"/>
          <w:b/>
          <w:bCs/>
          <w:color w:val="000000"/>
          <w:sz w:val="21"/>
          <w:szCs w:val="21"/>
        </w:rPr>
        <w:t>be shaped,</w:t>
      </w:r>
      <w:r>
        <w:rPr>
          <w:rFonts w:ascii="Helvetica Neue" w:hAnsi="Helvetica Neue" w:cs="Calibri"/>
          <w:color w:val="000000"/>
          <w:sz w:val="21"/>
          <w:szCs w:val="21"/>
        </w:rPr>
        <w:t xml:space="preserve"> by blowing, to create </w:t>
      </w:r>
      <w:r>
        <w:rPr>
          <w:rFonts w:ascii="Helvetica Neue" w:hAnsi="Helvetica Neue" w:cs="Calibri"/>
          <w:color w:val="000000"/>
          <w:sz w:val="21"/>
          <w:szCs w:val="21"/>
          <w:u w:val="single"/>
        </w:rPr>
        <w:t>the end products</w:t>
      </w:r>
      <w:r>
        <w:rPr>
          <w:rFonts w:ascii="Helvetica Neue" w:hAnsi="Helvetica Neue" w:cs="Calibri"/>
          <w:color w:val="000000"/>
          <w:sz w:val="21"/>
          <w:szCs w:val="21"/>
        </w:rPr>
        <w:t>, namely glass containers.</w:t>
      </w:r>
    </w:p>
    <w:p w14:paraId="406733DA" w14:textId="77777777" w:rsidR="007711A4" w:rsidRDefault="007711A4">
      <w:pPr>
        <w:pStyle w:val="3"/>
        <w:spacing w:before="0" w:beforeAutospacing="0" w:after="0" w:afterAutospacing="0"/>
        <w:rPr>
          <w:rFonts w:ascii="Calibri" w:hAnsi="Calibri" w:cs="Calibri"/>
          <w:color w:val="5B9BD5"/>
          <w:sz w:val="24"/>
          <w:szCs w:val="24"/>
        </w:rPr>
      </w:pPr>
      <w:r>
        <w:rPr>
          <w:rFonts w:ascii="Calibri" w:hAnsi="Calibri" w:cs="Calibri"/>
          <w:color w:val="5B9BD5"/>
          <w:sz w:val="24"/>
          <w:szCs w:val="24"/>
        </w:rPr>
        <w:t>3.4 Details 2</w:t>
      </w:r>
    </w:p>
    <w:p w14:paraId="523CFC39"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 xml:space="preserve">Glass recycling </w:t>
      </w:r>
      <w:r>
        <w:rPr>
          <w:rFonts w:ascii="Helvetica Neue" w:hAnsi="Helvetica Neue" w:cs="Calibri"/>
          <w:color w:val="000000"/>
          <w:sz w:val="21"/>
          <w:szCs w:val="21"/>
          <w:u w:val="single"/>
        </w:rPr>
        <w:t>begins with</w:t>
      </w:r>
      <w:r>
        <w:rPr>
          <w:rFonts w:ascii="Helvetica Neue" w:hAnsi="Helvetica Neue" w:cs="Calibri"/>
          <w:color w:val="000000"/>
          <w:sz w:val="21"/>
          <w:szCs w:val="21"/>
        </w:rPr>
        <w:t xml:space="preserve"> the </w:t>
      </w:r>
      <w:r>
        <w:rPr>
          <w:rFonts w:ascii="Helvetica Neue" w:hAnsi="Helvetica Neue" w:cs="Calibri"/>
          <w:b/>
          <w:bCs/>
          <w:color w:val="000000"/>
          <w:sz w:val="21"/>
          <w:szCs w:val="21"/>
        </w:rPr>
        <w:t>collection</w:t>
      </w:r>
      <w:r>
        <w:rPr>
          <w:rFonts w:ascii="Helvetica Neue" w:hAnsi="Helvetica Neue" w:cs="Calibri"/>
          <w:color w:val="000000"/>
          <w:sz w:val="21"/>
          <w:szCs w:val="21"/>
        </w:rPr>
        <w:t xml:space="preserve"> of used glass products. The </w:t>
      </w:r>
      <w:r>
        <w:rPr>
          <w:rFonts w:ascii="Helvetica Neue" w:hAnsi="Helvetica Neue" w:cs="Calibri"/>
          <w:b/>
          <w:bCs/>
          <w:color w:val="000000"/>
          <w:sz w:val="21"/>
          <w:szCs w:val="21"/>
        </w:rPr>
        <w:t>collected glass</w:t>
      </w:r>
      <w:r>
        <w:rPr>
          <w:rFonts w:ascii="Helvetica Neue" w:hAnsi="Helvetica Neue" w:cs="Calibri"/>
          <w:color w:val="000000"/>
          <w:sz w:val="21"/>
          <w:szCs w:val="21"/>
        </w:rPr>
        <w:t xml:space="preserve"> is sorted according to its </w:t>
      </w:r>
      <w:proofErr w:type="spellStart"/>
      <w:r>
        <w:rPr>
          <w:rFonts w:ascii="Helvetica Neue" w:hAnsi="Helvetica Neue" w:cs="Calibri"/>
          <w:color w:val="000000"/>
          <w:sz w:val="21"/>
          <w:szCs w:val="21"/>
        </w:rPr>
        <w:t>colour</w:t>
      </w:r>
      <w:proofErr w:type="spellEnd"/>
      <w:r>
        <w:rPr>
          <w:rFonts w:ascii="Helvetica Neue" w:hAnsi="Helvetica Neue" w:cs="Calibri"/>
          <w:color w:val="000000"/>
          <w:sz w:val="21"/>
          <w:szCs w:val="21"/>
        </w:rPr>
        <w:t>,</w:t>
      </w:r>
      <w:r>
        <w:rPr>
          <w:rFonts w:ascii="Helvetica Neue" w:hAnsi="Helvetica Neue" w:cs="Calibri"/>
          <w:color w:val="000000"/>
          <w:sz w:val="21"/>
          <w:szCs w:val="21"/>
          <w:u w:val="single"/>
        </w:rPr>
        <w:t xml:space="preserve"> and then</w:t>
      </w:r>
      <w:r>
        <w:rPr>
          <w:rFonts w:ascii="Helvetica Neue" w:hAnsi="Helvetica Neue" w:cs="Calibri"/>
          <w:color w:val="000000"/>
          <w:sz w:val="21"/>
          <w:szCs w:val="21"/>
        </w:rPr>
        <w:t xml:space="preserve"> washed in order to remove any impurities. </w:t>
      </w:r>
      <w:r>
        <w:rPr>
          <w:rFonts w:ascii="Helvetica Neue" w:hAnsi="Helvetica Neue" w:cs="Calibri"/>
          <w:color w:val="000000"/>
          <w:sz w:val="21"/>
          <w:szCs w:val="21"/>
          <w:u w:val="single"/>
        </w:rPr>
        <w:t>At the fourth stage of</w:t>
      </w:r>
      <w:r>
        <w:rPr>
          <w:rFonts w:ascii="Helvetica Neue" w:hAnsi="Helvetica Neue" w:cs="Calibri"/>
          <w:color w:val="000000"/>
          <w:sz w:val="21"/>
          <w:szCs w:val="21"/>
        </w:rPr>
        <w:t xml:space="preserve"> recycling, the glass is crushed and </w:t>
      </w:r>
      <w:r>
        <w:rPr>
          <w:rFonts w:ascii="Helvetica Neue" w:hAnsi="Helvetica Neue" w:cs="Calibri"/>
          <w:b/>
          <w:bCs/>
          <w:color w:val="000000"/>
          <w:sz w:val="21"/>
          <w:szCs w:val="21"/>
        </w:rPr>
        <w:t>melted</w:t>
      </w:r>
      <w:r>
        <w:rPr>
          <w:rFonts w:ascii="Helvetica Neue" w:hAnsi="Helvetica Neue" w:cs="Calibri"/>
          <w:color w:val="000000"/>
          <w:sz w:val="21"/>
          <w:szCs w:val="21"/>
        </w:rPr>
        <w:t>, and the resulting</w:t>
      </w:r>
      <w:r>
        <w:rPr>
          <w:rFonts w:ascii="Helvetica Neue" w:hAnsi="Helvetica Neue" w:cs="Calibri"/>
          <w:b/>
          <w:bCs/>
          <w:color w:val="000000"/>
          <w:sz w:val="21"/>
          <w:szCs w:val="21"/>
        </w:rPr>
        <w:t xml:space="preserve"> molten glass</w:t>
      </w:r>
      <w:r>
        <w:rPr>
          <w:rFonts w:ascii="Helvetica Neue" w:hAnsi="Helvetica Neue" w:cs="Calibri"/>
          <w:color w:val="000000"/>
          <w:sz w:val="21"/>
          <w:szCs w:val="21"/>
        </w:rPr>
        <w:t xml:space="preserve"> can </w:t>
      </w:r>
      <w:r>
        <w:rPr>
          <w:rFonts w:ascii="Helvetica Neue" w:hAnsi="Helvetica Neue" w:cs="Calibri"/>
          <w:color w:val="000000"/>
          <w:sz w:val="21"/>
          <w:szCs w:val="21"/>
          <w:u w:val="single"/>
        </w:rPr>
        <w:t>finally</w:t>
      </w:r>
      <w:r>
        <w:rPr>
          <w:rFonts w:ascii="Helvetica Neue" w:hAnsi="Helvetica Neue" w:cs="Calibri"/>
          <w:color w:val="000000"/>
          <w:sz w:val="21"/>
          <w:szCs w:val="21"/>
        </w:rPr>
        <w:t xml:space="preserve"> be moulded to create new items.</w:t>
      </w:r>
    </w:p>
    <w:p w14:paraId="08A5023C" w14:textId="70761913" w:rsidR="007711A4" w:rsidRDefault="007711A4">
      <w:pPr>
        <w:pStyle w:val="1"/>
        <w:spacing w:before="0" w:beforeAutospacing="0" w:after="0" w:afterAutospacing="0"/>
        <w:rPr>
          <w:rFonts w:ascii="Calibri" w:hAnsi="Calibri" w:cs="Calibri"/>
          <w:color w:val="1E4E79"/>
          <w:sz w:val="32"/>
          <w:szCs w:val="32"/>
        </w:rPr>
      </w:pPr>
      <w:r>
        <w:rPr>
          <w:rFonts w:ascii="Calibri" w:hAnsi="Calibri" w:cs="Calibri"/>
          <w:color w:val="1E4E79"/>
          <w:sz w:val="32"/>
          <w:szCs w:val="32"/>
        </w:rPr>
        <w:t xml:space="preserve">Simon Lesson </w:t>
      </w:r>
      <w:r w:rsidR="00393144">
        <w:rPr>
          <w:rFonts w:ascii="Calibri" w:hAnsi="Calibri" w:cs="Calibri"/>
          <w:color w:val="1E4E79"/>
          <w:sz w:val="32"/>
          <w:szCs w:val="32"/>
        </w:rPr>
        <w:t>8</w:t>
      </w:r>
      <w:r>
        <w:rPr>
          <w:rFonts w:ascii="Calibri" w:hAnsi="Calibri" w:cs="Calibri"/>
          <w:color w:val="1E4E79"/>
          <w:sz w:val="32"/>
          <w:szCs w:val="32"/>
        </w:rPr>
        <w:t>:</w:t>
      </w:r>
      <w:r w:rsidR="00E83CDF">
        <w:rPr>
          <w:rFonts w:ascii="Calibri" w:hAnsi="Calibri" w:cs="Calibri"/>
          <w:color w:val="1E4E79"/>
          <w:sz w:val="32"/>
          <w:szCs w:val="32"/>
        </w:rPr>
        <w:t xml:space="preserve"> </w:t>
      </w:r>
      <w:r>
        <w:rPr>
          <w:rFonts w:ascii="Helvetica Neue" w:hAnsi="Helvetica Neue" w:cs="Calibri"/>
          <w:color w:val="1E4E79"/>
          <w:sz w:val="32"/>
          <w:szCs w:val="32"/>
        </w:rPr>
        <w:t>对比图</w:t>
      </w:r>
      <w:r>
        <w:rPr>
          <w:rFonts w:ascii="Helvetica Neue" w:hAnsi="Helvetica Neue" w:cs="Calibri"/>
          <w:color w:val="1E4E79"/>
          <w:sz w:val="32"/>
          <w:szCs w:val="32"/>
        </w:rPr>
        <w:t>comparison diagrams</w:t>
      </w:r>
    </w:p>
    <w:p w14:paraId="3D535E03" w14:textId="77777777" w:rsidR="007711A4" w:rsidRDefault="007711A4">
      <w:pPr>
        <w:pStyle w:val="2"/>
        <w:spacing w:before="0" w:beforeAutospacing="0" w:after="0" w:afterAutospacing="0"/>
        <w:rPr>
          <w:rFonts w:ascii="Calibri" w:hAnsi="Calibri" w:cs="Calibri"/>
          <w:color w:val="2E75B5"/>
          <w:sz w:val="28"/>
          <w:szCs w:val="28"/>
        </w:rPr>
      </w:pPr>
      <w:r>
        <w:rPr>
          <w:rFonts w:ascii="Calibri" w:hAnsi="Calibri" w:cs="Calibri"/>
          <w:color w:val="2E75B5"/>
          <w:sz w:val="28"/>
          <w:szCs w:val="28"/>
        </w:rPr>
        <w:t>1</w:t>
      </w:r>
      <w:r>
        <w:rPr>
          <w:rFonts w:ascii="Helvetica Neue" w:hAnsi="Helvetica Neue" w:cs="Calibri"/>
          <w:color w:val="2E75B5"/>
          <w:sz w:val="28"/>
          <w:szCs w:val="28"/>
        </w:rPr>
        <w:t>、概述：</w:t>
      </w:r>
    </w:p>
    <w:p w14:paraId="424A64FE" w14:textId="77777777" w:rsidR="007711A4" w:rsidRDefault="007711A4">
      <w:pPr>
        <w:numPr>
          <w:ilvl w:val="0"/>
          <w:numId w:val="26"/>
        </w:numPr>
        <w:spacing w:before="140" w:after="140"/>
        <w:textAlignment w:val="center"/>
        <w:rPr>
          <w:rFonts w:ascii="Calibri" w:hAnsi="Calibri" w:cs="Calibri"/>
          <w:color w:val="000000"/>
          <w:sz w:val="22"/>
          <w:szCs w:val="22"/>
        </w:rPr>
      </w:pPr>
      <w:proofErr w:type="gramStart"/>
      <w:r>
        <w:rPr>
          <w:rFonts w:ascii="Helvetica Neue" w:hAnsi="Helvetica Neue" w:cs="Calibri"/>
          <w:color w:val="000000"/>
          <w:sz w:val="21"/>
          <w:szCs w:val="21"/>
        </w:rPr>
        <w:t>对比图会有</w:t>
      </w:r>
      <w:proofErr w:type="gramEnd"/>
      <w:r>
        <w:rPr>
          <w:rFonts w:ascii="Helvetica Neue" w:hAnsi="Helvetica Neue" w:cs="Calibri"/>
          <w:color w:val="000000"/>
          <w:sz w:val="21"/>
          <w:szCs w:val="21"/>
        </w:rPr>
        <w:t>三种类型</w:t>
      </w:r>
    </w:p>
    <w:p w14:paraId="3B113E30" w14:textId="77777777" w:rsidR="007711A4" w:rsidRDefault="007711A4">
      <w:pPr>
        <w:numPr>
          <w:ilvl w:val="1"/>
          <w:numId w:val="26"/>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新旧设计的比较：前后图</w:t>
      </w:r>
    </w:p>
    <w:p w14:paraId="1F8B9014" w14:textId="77777777" w:rsidR="007711A4" w:rsidRDefault="007711A4">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100B08E1" wp14:editId="126053D1">
            <wp:extent cx="4572000" cy="2768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768600"/>
                    </a:xfrm>
                    <a:prstGeom prst="rect">
                      <a:avLst/>
                    </a:prstGeom>
                    <a:noFill/>
                    <a:ln>
                      <a:noFill/>
                    </a:ln>
                  </pic:spPr>
                </pic:pic>
              </a:graphicData>
            </a:graphic>
          </wp:inline>
        </w:drawing>
      </w:r>
    </w:p>
    <w:p w14:paraId="48232489" w14:textId="77777777" w:rsidR="007711A4" w:rsidRDefault="007711A4">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14:paraId="073D6A60" w14:textId="77777777" w:rsidR="007711A4" w:rsidRDefault="007711A4">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147C359F" wp14:editId="7C21CD2E">
            <wp:extent cx="4572000" cy="27178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2717800"/>
                    </a:xfrm>
                    <a:prstGeom prst="rect">
                      <a:avLst/>
                    </a:prstGeom>
                    <a:noFill/>
                    <a:ln>
                      <a:noFill/>
                    </a:ln>
                  </pic:spPr>
                </pic:pic>
              </a:graphicData>
            </a:graphic>
          </wp:inline>
        </w:drawing>
      </w:r>
    </w:p>
    <w:p w14:paraId="5A2686BE" w14:textId="77777777" w:rsidR="007711A4" w:rsidRDefault="007711A4">
      <w:pPr>
        <w:numPr>
          <w:ilvl w:val="0"/>
          <w:numId w:val="27"/>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两个可选的设计</w:t>
      </w:r>
    </w:p>
    <w:p w14:paraId="130C04C3" w14:textId="77777777" w:rsidR="007711A4" w:rsidRDefault="007711A4">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37C9554C" wp14:editId="41DA1A8D">
            <wp:extent cx="4572000" cy="2552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14:paraId="4F1F693B" w14:textId="77777777" w:rsidR="007711A4" w:rsidRDefault="007711A4">
      <w:pPr>
        <w:numPr>
          <w:ilvl w:val="0"/>
          <w:numId w:val="28"/>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地图上两个可选的位置</w:t>
      </w:r>
    </w:p>
    <w:p w14:paraId="0314E5B6" w14:textId="77777777" w:rsidR="007711A4" w:rsidRDefault="007711A4">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67397A2C" wp14:editId="2310D9DB">
            <wp:extent cx="4572000" cy="28257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2825750"/>
                    </a:xfrm>
                    <a:prstGeom prst="rect">
                      <a:avLst/>
                    </a:prstGeom>
                    <a:noFill/>
                    <a:ln>
                      <a:noFill/>
                    </a:ln>
                  </pic:spPr>
                </pic:pic>
              </a:graphicData>
            </a:graphic>
          </wp:inline>
        </w:drawing>
      </w:r>
    </w:p>
    <w:p w14:paraId="53BD3276"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2</w:t>
      </w:r>
      <w:r>
        <w:rPr>
          <w:rFonts w:ascii="Helvetica Neue" w:hAnsi="Helvetica Neue" w:cs="Calibri"/>
          <w:b/>
          <w:bCs/>
          <w:color w:val="000000"/>
        </w:rPr>
        <w:t>、要点：</w:t>
      </w:r>
    </w:p>
    <w:p w14:paraId="1C45AD51" w14:textId="77777777" w:rsidR="007711A4" w:rsidRDefault="007711A4">
      <w:pPr>
        <w:numPr>
          <w:ilvl w:val="0"/>
          <w:numId w:val="29"/>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对比两个图的要点</w:t>
      </w:r>
    </w:p>
    <w:p w14:paraId="3816BBBE" w14:textId="77777777" w:rsidR="007711A4" w:rsidRDefault="007711A4">
      <w:pPr>
        <w:numPr>
          <w:ilvl w:val="1"/>
          <w:numId w:val="29"/>
        </w:numPr>
        <w:textAlignment w:val="center"/>
        <w:rPr>
          <w:rFonts w:ascii="Calibri" w:hAnsi="Calibri" w:cs="Calibri"/>
          <w:color w:val="000000"/>
          <w:sz w:val="22"/>
          <w:szCs w:val="22"/>
        </w:rPr>
      </w:pPr>
      <w:r>
        <w:rPr>
          <w:rFonts w:ascii="Helvetica Neue" w:hAnsi="Helvetica Neue" w:cs="Calibri"/>
          <w:color w:val="000000"/>
          <w:sz w:val="21"/>
          <w:szCs w:val="21"/>
        </w:rPr>
        <w:t>描述改变（前后图）</w:t>
      </w:r>
    </w:p>
    <w:p w14:paraId="5B2D2E28" w14:textId="77777777" w:rsidR="007711A4" w:rsidRDefault="007711A4">
      <w:pPr>
        <w:numPr>
          <w:ilvl w:val="1"/>
          <w:numId w:val="29"/>
        </w:numPr>
        <w:textAlignment w:val="center"/>
        <w:rPr>
          <w:rFonts w:ascii="Calibri" w:hAnsi="Calibri" w:cs="Calibri"/>
          <w:color w:val="000000"/>
          <w:sz w:val="22"/>
          <w:szCs w:val="22"/>
        </w:rPr>
      </w:pPr>
      <w:r>
        <w:rPr>
          <w:rFonts w:ascii="Helvetica Neue" w:hAnsi="Helvetica Neue" w:cs="Calibri"/>
          <w:color w:val="000000"/>
          <w:sz w:val="21"/>
          <w:szCs w:val="21"/>
        </w:rPr>
        <w:t>描述没有改变的事情</w:t>
      </w:r>
    </w:p>
    <w:p w14:paraId="6F508EF8" w14:textId="77777777" w:rsidR="007711A4" w:rsidRDefault="007711A4">
      <w:pPr>
        <w:numPr>
          <w:ilvl w:val="1"/>
          <w:numId w:val="29"/>
        </w:numPr>
        <w:textAlignment w:val="center"/>
        <w:rPr>
          <w:rFonts w:ascii="Calibri" w:hAnsi="Calibri" w:cs="Calibri"/>
          <w:color w:val="000000"/>
          <w:sz w:val="22"/>
          <w:szCs w:val="22"/>
        </w:rPr>
      </w:pPr>
      <w:r>
        <w:rPr>
          <w:rFonts w:ascii="Helvetica Neue" w:hAnsi="Helvetica Neue" w:cs="Calibri"/>
          <w:color w:val="000000"/>
          <w:sz w:val="21"/>
          <w:szCs w:val="21"/>
        </w:rPr>
        <w:t>描述差异</w:t>
      </w:r>
    </w:p>
    <w:p w14:paraId="0089A327" w14:textId="77777777" w:rsidR="007711A4" w:rsidRDefault="007711A4">
      <w:pPr>
        <w:numPr>
          <w:ilvl w:val="1"/>
          <w:numId w:val="29"/>
        </w:numPr>
        <w:textAlignment w:val="center"/>
        <w:rPr>
          <w:rFonts w:ascii="Calibri" w:hAnsi="Calibri" w:cs="Calibri"/>
          <w:color w:val="000000"/>
          <w:sz w:val="22"/>
          <w:szCs w:val="22"/>
        </w:rPr>
      </w:pPr>
      <w:r>
        <w:rPr>
          <w:rFonts w:ascii="Helvetica Neue" w:hAnsi="Helvetica Neue" w:cs="Calibri"/>
          <w:color w:val="000000"/>
          <w:sz w:val="21"/>
          <w:szCs w:val="21"/>
        </w:rPr>
        <w:t>描述相似点</w:t>
      </w:r>
    </w:p>
    <w:p w14:paraId="3B44C7BD" w14:textId="77777777" w:rsidR="007711A4" w:rsidRDefault="007711A4">
      <w:pPr>
        <w:numPr>
          <w:ilvl w:val="0"/>
          <w:numId w:val="29"/>
        </w:numPr>
        <w:spacing w:before="140" w:after="140"/>
        <w:textAlignment w:val="center"/>
        <w:rPr>
          <w:rFonts w:ascii="Calibri" w:hAnsi="Calibri" w:cs="Calibri"/>
          <w:color w:val="000000"/>
          <w:sz w:val="22"/>
          <w:szCs w:val="22"/>
        </w:rPr>
      </w:pPr>
      <w:r>
        <w:rPr>
          <w:rFonts w:ascii="Helvetica Neue" w:hAnsi="Helvetica Neue" w:cs="Calibri"/>
          <w:color w:val="000000"/>
          <w:sz w:val="21"/>
          <w:szCs w:val="21"/>
        </w:rPr>
        <w:t>使用的语句要点</w:t>
      </w:r>
    </w:p>
    <w:p w14:paraId="58AF7CD2" w14:textId="77777777" w:rsidR="007711A4" w:rsidRDefault="007711A4">
      <w:pPr>
        <w:numPr>
          <w:ilvl w:val="1"/>
          <w:numId w:val="29"/>
        </w:numPr>
        <w:textAlignment w:val="center"/>
        <w:rPr>
          <w:rFonts w:ascii="Calibri" w:hAnsi="Calibri" w:cs="Calibri"/>
          <w:color w:val="000000"/>
          <w:sz w:val="22"/>
          <w:szCs w:val="22"/>
        </w:rPr>
      </w:pPr>
      <w:r>
        <w:rPr>
          <w:rFonts w:ascii="Helvetica Neue" w:hAnsi="Helvetica Neue" w:cs="Calibri"/>
          <w:color w:val="000000"/>
          <w:sz w:val="21"/>
          <w:szCs w:val="21"/>
        </w:rPr>
        <w:t>考虑使用的动词时态</w:t>
      </w:r>
    </w:p>
    <w:p w14:paraId="5F545D74"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882614D" wp14:editId="1CDBB066">
            <wp:extent cx="4572000" cy="2743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42920AD3" w14:textId="77777777" w:rsidR="007711A4" w:rsidRDefault="007711A4">
      <w:pPr>
        <w:pStyle w:val="a3"/>
        <w:spacing w:before="0" w:beforeAutospacing="0" w:after="300" w:afterAutospacing="0"/>
        <w:rPr>
          <w:rFonts w:ascii="Calibri" w:hAnsi="Calibri" w:cs="Calibri"/>
          <w:sz w:val="22"/>
          <w:szCs w:val="22"/>
        </w:rPr>
      </w:pPr>
      <w:r>
        <w:rPr>
          <w:rFonts w:ascii="Calibri" w:hAnsi="Calibri" w:cs="Calibri"/>
          <w:sz w:val="22"/>
          <w:szCs w:val="22"/>
        </w:rPr>
        <w:t> </w:t>
      </w:r>
    </w:p>
    <w:p w14:paraId="77B618C4"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30B0256" wp14:editId="48656972">
            <wp:extent cx="4572000" cy="2019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2019300"/>
                    </a:xfrm>
                    <a:prstGeom prst="rect">
                      <a:avLst/>
                    </a:prstGeom>
                    <a:noFill/>
                    <a:ln>
                      <a:noFill/>
                    </a:ln>
                  </pic:spPr>
                </pic:pic>
              </a:graphicData>
            </a:graphic>
          </wp:inline>
        </w:drawing>
      </w:r>
    </w:p>
    <w:p w14:paraId="1FE1086C"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170CDC65"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58B09D6" wp14:editId="72054542">
            <wp:extent cx="4572000" cy="647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647700"/>
                    </a:xfrm>
                    <a:prstGeom prst="rect">
                      <a:avLst/>
                    </a:prstGeom>
                    <a:noFill/>
                    <a:ln>
                      <a:noFill/>
                    </a:ln>
                  </pic:spPr>
                </pic:pic>
              </a:graphicData>
            </a:graphic>
          </wp:inline>
        </w:drawing>
      </w:r>
    </w:p>
    <w:p w14:paraId="636FDB44" w14:textId="77777777" w:rsidR="007711A4" w:rsidRDefault="007711A4">
      <w:pPr>
        <w:pStyle w:val="a3"/>
        <w:spacing w:before="0" w:beforeAutospacing="0" w:after="300" w:afterAutospacing="0"/>
        <w:rPr>
          <w:rFonts w:ascii="Calibri" w:hAnsi="Calibri" w:cs="Calibri"/>
          <w:sz w:val="22"/>
          <w:szCs w:val="22"/>
        </w:rPr>
      </w:pPr>
      <w:r>
        <w:rPr>
          <w:rFonts w:ascii="Calibri" w:hAnsi="Calibri" w:cs="Calibri"/>
          <w:sz w:val="22"/>
          <w:szCs w:val="22"/>
        </w:rPr>
        <w:t> </w:t>
      </w:r>
    </w:p>
    <w:p w14:paraId="553BB1F8"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3EF22E" wp14:editId="3CDDBCA2">
            <wp:extent cx="4572000" cy="294640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946400"/>
                    </a:xfrm>
                    <a:prstGeom prst="rect">
                      <a:avLst/>
                    </a:prstGeom>
                    <a:noFill/>
                    <a:ln>
                      <a:noFill/>
                    </a:ln>
                  </pic:spPr>
                </pic:pic>
              </a:graphicData>
            </a:graphic>
          </wp:inline>
        </w:drawing>
      </w:r>
    </w:p>
    <w:p w14:paraId="6E275101" w14:textId="77777777" w:rsidR="007711A4" w:rsidRDefault="007711A4">
      <w:pPr>
        <w:pStyle w:val="a3"/>
        <w:spacing w:before="0" w:beforeAutospacing="0" w:after="300" w:afterAutospacing="0"/>
        <w:rPr>
          <w:rFonts w:ascii="Calibri" w:hAnsi="Calibri" w:cs="Calibri"/>
          <w:sz w:val="22"/>
          <w:szCs w:val="22"/>
        </w:rPr>
      </w:pPr>
      <w:r>
        <w:rPr>
          <w:rFonts w:ascii="Calibri" w:hAnsi="Calibri" w:cs="Calibri"/>
          <w:sz w:val="22"/>
          <w:szCs w:val="22"/>
        </w:rPr>
        <w:t> </w:t>
      </w:r>
    </w:p>
    <w:p w14:paraId="755B925D"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19A583D" wp14:editId="3937D748">
            <wp:extent cx="4572000" cy="24384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2438400"/>
                    </a:xfrm>
                    <a:prstGeom prst="rect">
                      <a:avLst/>
                    </a:prstGeom>
                    <a:noFill/>
                    <a:ln>
                      <a:noFill/>
                    </a:ln>
                  </pic:spPr>
                </pic:pic>
              </a:graphicData>
            </a:graphic>
          </wp:inline>
        </w:drawing>
      </w:r>
    </w:p>
    <w:p w14:paraId="550AF57E" w14:textId="77777777" w:rsidR="007711A4" w:rsidRDefault="007711A4">
      <w:pPr>
        <w:pStyle w:val="a3"/>
        <w:spacing w:before="0" w:beforeAutospacing="0" w:after="300" w:afterAutospacing="0"/>
        <w:rPr>
          <w:rFonts w:ascii="Calibri" w:hAnsi="Calibri" w:cs="Calibri"/>
          <w:sz w:val="22"/>
          <w:szCs w:val="22"/>
        </w:rPr>
      </w:pPr>
      <w:r>
        <w:rPr>
          <w:rFonts w:ascii="Calibri" w:hAnsi="Calibri" w:cs="Calibri"/>
          <w:sz w:val="22"/>
          <w:szCs w:val="22"/>
        </w:rPr>
        <w:t> </w:t>
      </w:r>
    </w:p>
    <w:p w14:paraId="2078B86B"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E4AA4B2" wp14:editId="009D1BB5">
            <wp:extent cx="4572000" cy="30226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022600"/>
                    </a:xfrm>
                    <a:prstGeom prst="rect">
                      <a:avLst/>
                    </a:prstGeom>
                    <a:noFill/>
                    <a:ln>
                      <a:noFill/>
                    </a:ln>
                  </pic:spPr>
                </pic:pic>
              </a:graphicData>
            </a:graphic>
          </wp:inline>
        </w:drawing>
      </w:r>
    </w:p>
    <w:p w14:paraId="5247ABF3" w14:textId="77777777" w:rsidR="007711A4" w:rsidRDefault="007711A4">
      <w:pPr>
        <w:pStyle w:val="a3"/>
        <w:spacing w:before="140" w:beforeAutospacing="0" w:after="140" w:afterAutospacing="0"/>
        <w:rPr>
          <w:rFonts w:ascii="Helvetica Neue" w:hAnsi="Helvetica Neue" w:cs="Calibri"/>
          <w:color w:val="000000"/>
        </w:rPr>
      </w:pPr>
      <w:r>
        <w:rPr>
          <w:rFonts w:ascii="Helvetica Neue" w:hAnsi="Helvetica Neue" w:cs="Calibri"/>
          <w:b/>
          <w:bCs/>
          <w:color w:val="000000"/>
        </w:rPr>
        <w:t>3</w:t>
      </w:r>
      <w:r>
        <w:rPr>
          <w:rFonts w:ascii="Helvetica Neue" w:hAnsi="Helvetica Neue" w:cs="Calibri"/>
          <w:b/>
          <w:bCs/>
          <w:color w:val="000000"/>
        </w:rPr>
        <w:t>、</w:t>
      </w:r>
      <w:r>
        <w:rPr>
          <w:rFonts w:ascii="Helvetica Neue" w:hAnsi="Helvetica Neue" w:cs="Calibri"/>
          <w:b/>
          <w:bCs/>
          <w:color w:val="000000"/>
        </w:rPr>
        <w:t>Comparison diagram</w:t>
      </w:r>
      <w:r>
        <w:rPr>
          <w:rFonts w:ascii="Helvetica Neue" w:hAnsi="Helvetica Neue" w:cs="Calibri"/>
          <w:b/>
          <w:bCs/>
          <w:color w:val="000000"/>
        </w:rPr>
        <w:t>案例展示：</w:t>
      </w:r>
    </w:p>
    <w:p w14:paraId="229C6345"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63C9678" wp14:editId="7D653768">
            <wp:extent cx="4572000" cy="31051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3105150"/>
                    </a:xfrm>
                    <a:prstGeom prst="rect">
                      <a:avLst/>
                    </a:prstGeom>
                    <a:noFill/>
                    <a:ln>
                      <a:noFill/>
                    </a:ln>
                  </pic:spPr>
                </pic:pic>
              </a:graphicData>
            </a:graphic>
          </wp:inline>
        </w:drawing>
      </w:r>
    </w:p>
    <w:p w14:paraId="6499074F"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3.1 Introduction</w:t>
      </w:r>
    </w:p>
    <w:p w14:paraId="5DBA5935"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F0B96DE" wp14:editId="6AA78B1A">
            <wp:extent cx="4572000" cy="18097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1809750"/>
                    </a:xfrm>
                    <a:prstGeom prst="rect">
                      <a:avLst/>
                    </a:prstGeom>
                    <a:noFill/>
                    <a:ln>
                      <a:noFill/>
                    </a:ln>
                  </pic:spPr>
                </pic:pic>
              </a:graphicData>
            </a:graphic>
          </wp:inline>
        </w:drawing>
      </w:r>
    </w:p>
    <w:p w14:paraId="50FD3B97"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3.2 Overview</w:t>
      </w:r>
      <w:r>
        <w:rPr>
          <w:rFonts w:ascii="Helvetica Neue" w:hAnsi="Helvetica Neue" w:cs="Calibri"/>
          <w:b/>
          <w:bCs/>
          <w:color w:val="333333"/>
          <w:sz w:val="21"/>
          <w:szCs w:val="21"/>
        </w:rPr>
        <w:t>：</w:t>
      </w:r>
      <w:r>
        <w:rPr>
          <w:rFonts w:ascii="Helvetica Neue" w:hAnsi="Helvetica Neue" w:cs="Calibri"/>
          <w:b/>
          <w:bCs/>
          <w:color w:val="333333"/>
          <w:sz w:val="21"/>
          <w:szCs w:val="21"/>
        </w:rPr>
        <w:t>2</w:t>
      </w:r>
      <w:r>
        <w:rPr>
          <w:rFonts w:ascii="Helvetica Neue" w:hAnsi="Helvetica Neue" w:cs="Calibri"/>
          <w:b/>
          <w:bCs/>
          <w:color w:val="333333"/>
          <w:sz w:val="21"/>
          <w:szCs w:val="21"/>
        </w:rPr>
        <w:t>句话、</w:t>
      </w:r>
      <w:r>
        <w:rPr>
          <w:rFonts w:ascii="Helvetica Neue" w:hAnsi="Helvetica Neue" w:cs="Calibri"/>
          <w:b/>
          <w:bCs/>
          <w:color w:val="333333"/>
          <w:sz w:val="21"/>
          <w:szCs w:val="21"/>
        </w:rPr>
        <w:t>2</w:t>
      </w:r>
      <w:r>
        <w:rPr>
          <w:rFonts w:ascii="Helvetica Neue" w:hAnsi="Helvetica Neue" w:cs="Calibri"/>
          <w:b/>
          <w:bCs/>
          <w:color w:val="333333"/>
          <w:sz w:val="21"/>
          <w:szCs w:val="21"/>
        </w:rPr>
        <w:t>个观点</w:t>
      </w:r>
    </w:p>
    <w:p w14:paraId="1DE3FAEE" w14:textId="77777777" w:rsidR="007711A4" w:rsidRDefault="007711A4">
      <w:pPr>
        <w:pStyle w:val="a3"/>
        <w:spacing w:before="140" w:beforeAutospacing="0" w:after="140" w:afterAutospacing="0"/>
        <w:rPr>
          <w:rFonts w:ascii="Helvetica Neue" w:hAnsi="Helvetica Neue" w:cs="Calibri"/>
          <w:color w:val="000000"/>
          <w:sz w:val="21"/>
          <w:szCs w:val="21"/>
        </w:rPr>
      </w:pPr>
      <w:proofErr w:type="spellStart"/>
      <w:r>
        <w:rPr>
          <w:rFonts w:ascii="Helvetica Neue" w:hAnsi="Helvetica Neue" w:cs="Calibri"/>
          <w:color w:val="000000"/>
          <w:sz w:val="21"/>
          <w:szCs w:val="21"/>
        </w:rPr>
        <w:t>simon</w:t>
      </w:r>
      <w:proofErr w:type="spellEnd"/>
      <w:r>
        <w:rPr>
          <w:rFonts w:ascii="Helvetica Neue" w:hAnsi="Helvetica Neue" w:cs="Calibri"/>
          <w:color w:val="000000"/>
          <w:sz w:val="21"/>
          <w:szCs w:val="21"/>
        </w:rPr>
        <w:t>选择了</w:t>
      </w:r>
      <w:r>
        <w:rPr>
          <w:rFonts w:ascii="Helvetica Neue" w:hAnsi="Helvetica Neue" w:cs="Calibri"/>
          <w:color w:val="000000"/>
          <w:sz w:val="21"/>
          <w:szCs w:val="21"/>
          <w:u w:val="single"/>
        </w:rPr>
        <w:t>一个改变</w:t>
      </w:r>
      <w:r>
        <w:rPr>
          <w:rFonts w:ascii="Helvetica Neue" w:hAnsi="Helvetica Neue" w:cs="Calibri"/>
          <w:color w:val="000000"/>
          <w:sz w:val="21"/>
          <w:szCs w:val="21"/>
        </w:rPr>
        <w:t>的和一个</w:t>
      </w:r>
      <w:r>
        <w:rPr>
          <w:rFonts w:ascii="Helvetica Neue" w:hAnsi="Helvetica Neue" w:cs="Calibri"/>
          <w:color w:val="000000"/>
          <w:sz w:val="21"/>
          <w:szCs w:val="21"/>
          <w:u w:val="single"/>
        </w:rPr>
        <w:t>未改变</w:t>
      </w:r>
      <w:r>
        <w:rPr>
          <w:rFonts w:ascii="Helvetica Neue" w:hAnsi="Helvetica Neue" w:cs="Calibri"/>
          <w:color w:val="000000"/>
          <w:sz w:val="21"/>
          <w:szCs w:val="21"/>
        </w:rPr>
        <w:t>的作为两个观点</w:t>
      </w:r>
    </w:p>
    <w:p w14:paraId="4E1E4597"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8905716" wp14:editId="1469BD63">
            <wp:extent cx="4572000" cy="269875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2698750"/>
                    </a:xfrm>
                    <a:prstGeom prst="rect">
                      <a:avLst/>
                    </a:prstGeom>
                    <a:noFill/>
                    <a:ln>
                      <a:noFill/>
                    </a:ln>
                  </pic:spPr>
                </pic:pic>
              </a:graphicData>
            </a:graphic>
          </wp:inline>
        </w:drawing>
      </w:r>
    </w:p>
    <w:p w14:paraId="7A60967B"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hint="eastAsia"/>
          <w:color w:val="333333"/>
          <w:sz w:val="21"/>
          <w:szCs w:val="21"/>
        </w:rPr>
        <w:lastRenderedPageBreak/>
        <w:t>We can see that the new design proposa</w:t>
      </w:r>
      <w:r>
        <w:rPr>
          <w:rFonts w:ascii="Helvetica Neue" w:hAnsi="Helvetica Neue" w:cs="Calibri"/>
          <w:color w:val="333333"/>
          <w:sz w:val="21"/>
          <w:szCs w:val="21"/>
        </w:rPr>
        <w:t>l</w:t>
      </w:r>
      <w:r>
        <w:rPr>
          <w:rFonts w:ascii="Helvetica Neue" w:hAnsi="Helvetica Neue" w:cs="Calibri" w:hint="eastAsia"/>
          <w:color w:val="333333"/>
          <w:sz w:val="21"/>
          <w:szCs w:val="21"/>
        </w:rPr>
        <w:t xml:space="preserve"> involves making a number of changes to the ground floor of the house, mainly in the central hall </w:t>
      </w:r>
      <w:proofErr w:type="gramStart"/>
      <w:r>
        <w:rPr>
          <w:rFonts w:ascii="Helvetica Neue" w:hAnsi="Helvetica Neue" w:cs="Calibri" w:hint="eastAsia"/>
          <w:color w:val="333333"/>
          <w:sz w:val="21"/>
          <w:szCs w:val="21"/>
        </w:rPr>
        <w:t>area.There</w:t>
      </w:r>
      <w:proofErr w:type="gramEnd"/>
      <w:r>
        <w:rPr>
          <w:rFonts w:ascii="Helvetica Neue" w:hAnsi="Helvetica Neue" w:cs="Calibri" w:hint="eastAsia"/>
          <w:color w:val="333333"/>
          <w:sz w:val="21"/>
          <w:szCs w:val="21"/>
        </w:rPr>
        <w:t xml:space="preserve"> are no plans to change externa walls or entrances</w:t>
      </w:r>
    </w:p>
    <w:p w14:paraId="6679EAB6"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3.3 Details 1</w:t>
      </w:r>
      <w:r>
        <w:rPr>
          <w:rFonts w:ascii="Helvetica Neue" w:hAnsi="Helvetica Neue" w:cs="Calibri"/>
          <w:b/>
          <w:bCs/>
          <w:color w:val="333333"/>
          <w:sz w:val="21"/>
          <w:szCs w:val="21"/>
        </w:rPr>
        <w:t>：</w:t>
      </w:r>
      <w:r>
        <w:rPr>
          <w:rFonts w:ascii="Helvetica Neue" w:hAnsi="Helvetica Neue" w:cs="Calibri"/>
          <w:b/>
          <w:bCs/>
          <w:color w:val="333333"/>
          <w:sz w:val="21"/>
          <w:szCs w:val="21"/>
        </w:rPr>
        <w:t>compare</w:t>
      </w:r>
    </w:p>
    <w:p w14:paraId="6E2E3609" w14:textId="77777777" w:rsidR="007711A4" w:rsidRDefault="007711A4">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Simon</w:t>
      </w:r>
      <w:r>
        <w:rPr>
          <w:rFonts w:ascii="Helvetica Neue" w:hAnsi="Helvetica Neue" w:cs="Calibri"/>
          <w:color w:val="000000"/>
          <w:sz w:val="21"/>
          <w:szCs w:val="21"/>
        </w:rPr>
        <w:t>说分开两张图单独描述分数并不会很高，他的方式是先对比一部分内容，下一段再对比剩下的</w:t>
      </w:r>
    </w:p>
    <w:p w14:paraId="7DDBE303" w14:textId="77777777" w:rsidR="007711A4" w:rsidRDefault="007711A4">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7934300" wp14:editId="277E2E25">
            <wp:extent cx="4572000" cy="2463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463800"/>
                    </a:xfrm>
                    <a:prstGeom prst="rect">
                      <a:avLst/>
                    </a:prstGeom>
                    <a:noFill/>
                    <a:ln>
                      <a:noFill/>
                    </a:ln>
                  </pic:spPr>
                </pic:pic>
              </a:graphicData>
            </a:graphic>
          </wp:inline>
        </w:drawing>
      </w:r>
    </w:p>
    <w:p w14:paraId="77A0F215"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color w:val="333333"/>
          <w:sz w:val="21"/>
          <w:szCs w:val="21"/>
          <w:u w:val="single"/>
        </w:rPr>
        <w:t>The most noticeable change from the existing to the proposed</w:t>
      </w:r>
      <w:r>
        <w:rPr>
          <w:rFonts w:ascii="Helvetica Neue" w:hAnsi="Helvetica Neue" w:cs="Calibri"/>
          <w:color w:val="333333"/>
          <w:sz w:val="21"/>
          <w:szCs w:val="21"/>
        </w:rPr>
        <w:t xml:space="preserve"> floor plan is that there will no longer be a separate hall area</w:t>
      </w:r>
      <w:r>
        <w:rPr>
          <w:rFonts w:ascii="Helvetica Neue" w:hAnsi="Helvetica Neue" w:cs="Calibri"/>
          <w:i/>
          <w:iCs/>
          <w:color w:val="333333"/>
          <w:sz w:val="21"/>
          <w:szCs w:val="21"/>
        </w:rPr>
        <w:t xml:space="preserve"> when the building work has been done</w:t>
      </w:r>
      <w:r>
        <w:rPr>
          <w:rFonts w:ascii="Helvetica Neue" w:hAnsi="Helvetica Neue" w:cs="Calibri"/>
          <w:color w:val="333333"/>
          <w:sz w:val="21"/>
          <w:szCs w:val="21"/>
        </w:rPr>
        <w:t>.</w:t>
      </w:r>
      <w:r>
        <w:rPr>
          <w:rFonts w:ascii="Helvetica Neue" w:hAnsi="Helvetica Neue" w:cs="Calibri"/>
          <w:color w:val="333333"/>
          <w:sz w:val="21"/>
          <w:szCs w:val="21"/>
          <w:u w:val="single"/>
        </w:rPr>
        <w:t xml:space="preserve"> This will be achieved by</w:t>
      </w:r>
      <w:r>
        <w:rPr>
          <w:rFonts w:ascii="Helvetica Neue" w:hAnsi="Helvetica Neue" w:cs="Calibri"/>
          <w:color w:val="333333"/>
          <w:sz w:val="21"/>
          <w:szCs w:val="21"/>
        </w:rPr>
        <w:t xml:space="preserve"> removing the internal wall and door between the hall and living room, along with the current staircase and </w:t>
      </w:r>
      <w:proofErr w:type="spellStart"/>
      <w:r>
        <w:rPr>
          <w:rFonts w:ascii="Helvetica Neue" w:hAnsi="Helvetica Neue" w:cs="Calibri"/>
          <w:color w:val="333333"/>
          <w:sz w:val="21"/>
          <w:szCs w:val="21"/>
        </w:rPr>
        <w:t>understair</w:t>
      </w:r>
      <w:proofErr w:type="spellEnd"/>
      <w:r>
        <w:rPr>
          <w:rFonts w:ascii="Helvetica Neue" w:hAnsi="Helvetica Neue" w:cs="Calibri"/>
          <w:color w:val="333333"/>
          <w:sz w:val="21"/>
          <w:szCs w:val="21"/>
        </w:rPr>
        <w:t xml:space="preserve"> storage cupboard. With no separate hall </w:t>
      </w:r>
      <w:proofErr w:type="gramStart"/>
      <w:r>
        <w:rPr>
          <w:rFonts w:ascii="Helvetica Neue" w:hAnsi="Helvetica Neue" w:cs="Calibri"/>
          <w:color w:val="333333"/>
          <w:sz w:val="21"/>
          <w:szCs w:val="21"/>
        </w:rPr>
        <w:t>area</w:t>
      </w:r>
      <w:proofErr w:type="gramEnd"/>
      <w:r>
        <w:rPr>
          <w:rFonts w:ascii="Helvetica Neue" w:hAnsi="Helvetica Neue" w:cs="Calibri"/>
          <w:color w:val="333333"/>
          <w:sz w:val="21"/>
          <w:szCs w:val="21"/>
        </w:rPr>
        <w:t xml:space="preserve"> the proposed living room will also contain the staircase to the first floor.</w:t>
      </w:r>
    </w:p>
    <w:p w14:paraId="7474038A" w14:textId="77777777" w:rsidR="007711A4" w:rsidRDefault="007711A4">
      <w:pPr>
        <w:pStyle w:val="a3"/>
        <w:spacing w:before="140" w:beforeAutospacing="0" w:after="140" w:afterAutospacing="0"/>
        <w:rPr>
          <w:rFonts w:ascii="Helvetica Neue" w:hAnsi="Helvetica Neue" w:cs="Calibri"/>
          <w:color w:val="333333"/>
          <w:sz w:val="21"/>
          <w:szCs w:val="21"/>
        </w:rPr>
      </w:pPr>
      <w:r>
        <w:rPr>
          <w:rFonts w:ascii="Helvetica Neue" w:hAnsi="Helvetica Neue" w:cs="Calibri"/>
          <w:b/>
          <w:bCs/>
          <w:color w:val="333333"/>
          <w:sz w:val="21"/>
          <w:szCs w:val="21"/>
        </w:rPr>
        <w:t>3.4 Details 2</w:t>
      </w:r>
    </w:p>
    <w:p w14:paraId="635DD1CD" w14:textId="41899370" w:rsidR="007711A4" w:rsidRPr="00E83CDF" w:rsidRDefault="007711A4" w:rsidP="00E83CDF">
      <w:pPr>
        <w:pStyle w:val="a3"/>
        <w:spacing w:before="140" w:beforeAutospacing="0" w:after="140" w:afterAutospacing="0"/>
        <w:rPr>
          <w:rFonts w:ascii="Helvetica Neue" w:hAnsi="Helvetica Neue" w:cs="Calibri"/>
          <w:color w:val="000000"/>
          <w:sz w:val="21"/>
          <w:szCs w:val="21"/>
        </w:rPr>
      </w:pPr>
      <w:r>
        <w:rPr>
          <w:rFonts w:ascii="Helvetica Neue" w:hAnsi="Helvetica Neue" w:cs="Calibri"/>
          <w:color w:val="000000"/>
          <w:sz w:val="21"/>
          <w:szCs w:val="21"/>
        </w:rPr>
        <w:t>To replace the current</w:t>
      </w:r>
      <w:r>
        <w:rPr>
          <w:rFonts w:ascii="Helvetica Neue" w:hAnsi="Helvetica Neue" w:cs="Calibri"/>
          <w:i/>
          <w:iCs/>
          <w:color w:val="000000"/>
          <w:sz w:val="21"/>
          <w:szCs w:val="21"/>
        </w:rPr>
        <w:t xml:space="preserve"> straight staircase,</w:t>
      </w:r>
      <w:r>
        <w:rPr>
          <w:rFonts w:ascii="Helvetica Neue" w:hAnsi="Helvetica Neue" w:cs="Calibri"/>
          <w:color w:val="000000"/>
          <w:sz w:val="21"/>
          <w:szCs w:val="21"/>
        </w:rPr>
        <w:t xml:space="preserve"> a new set of </w:t>
      </w:r>
      <w:r>
        <w:rPr>
          <w:rFonts w:ascii="Helvetica Neue" w:hAnsi="Helvetica Neue" w:cs="Calibri"/>
          <w:i/>
          <w:iCs/>
          <w:color w:val="000000"/>
          <w:sz w:val="21"/>
          <w:szCs w:val="21"/>
        </w:rPr>
        <w:t>winding stairs</w:t>
      </w:r>
      <w:r>
        <w:rPr>
          <w:rFonts w:ascii="Helvetica Neue" w:hAnsi="Helvetica Neue" w:cs="Calibri"/>
          <w:color w:val="000000"/>
          <w:sz w:val="21"/>
          <w:szCs w:val="21"/>
        </w:rPr>
        <w:t xml:space="preserve"> will be installed in the corner of the living room. The internal door between the hall and kitchen will also be replaced with double doors connecting the kitchen with the new living </w:t>
      </w:r>
      <w:proofErr w:type="gramStart"/>
      <w:r>
        <w:rPr>
          <w:rFonts w:ascii="Helvetica Neue" w:hAnsi="Helvetica Neue" w:cs="Calibri"/>
          <w:color w:val="000000"/>
          <w:sz w:val="21"/>
          <w:szCs w:val="21"/>
        </w:rPr>
        <w:t>room.Finally</w:t>
      </w:r>
      <w:proofErr w:type="gramEnd"/>
      <w:r>
        <w:rPr>
          <w:rFonts w:ascii="Helvetica Neue" w:hAnsi="Helvetica Neue" w:cs="Calibri"/>
          <w:color w:val="000000"/>
          <w:sz w:val="21"/>
          <w:szCs w:val="21"/>
        </w:rPr>
        <w:t>, the planned building work will also include the installation of some kitchen furniture.</w:t>
      </w:r>
    </w:p>
    <w:sectPr w:rsidR="007711A4" w:rsidRPr="00E83CDF">
      <w:pgSz w:w="11906" w:h="16838"/>
      <w:pgMar w:top="1440" w:right="1800" w:bottom="1440" w:left="1800"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362DD" w14:textId="77777777" w:rsidR="005738DD" w:rsidRDefault="005738DD" w:rsidP="007711A4">
      <w:pPr>
        <w:rPr>
          <w:rFonts w:hint="eastAsia"/>
        </w:rPr>
      </w:pPr>
      <w:r>
        <w:separator/>
      </w:r>
    </w:p>
  </w:endnote>
  <w:endnote w:type="continuationSeparator" w:id="0">
    <w:p w14:paraId="3074C656" w14:textId="77777777" w:rsidR="005738DD" w:rsidRDefault="005738DD" w:rsidP="007711A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Neue">
    <w:altName w:val="Arial"/>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D64AD1" w14:textId="77777777" w:rsidR="005738DD" w:rsidRDefault="005738DD" w:rsidP="007711A4">
      <w:pPr>
        <w:rPr>
          <w:rFonts w:hint="eastAsia"/>
        </w:rPr>
      </w:pPr>
      <w:r>
        <w:separator/>
      </w:r>
    </w:p>
  </w:footnote>
  <w:footnote w:type="continuationSeparator" w:id="0">
    <w:p w14:paraId="4B9C6853" w14:textId="77777777" w:rsidR="005738DD" w:rsidRDefault="005738DD" w:rsidP="007711A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1689"/>
    <w:multiLevelType w:val="multilevel"/>
    <w:tmpl w:val="4F60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1F7782"/>
    <w:multiLevelType w:val="multilevel"/>
    <w:tmpl w:val="14C63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9C657B"/>
    <w:multiLevelType w:val="multilevel"/>
    <w:tmpl w:val="BCACC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5D3C7B"/>
    <w:multiLevelType w:val="multilevel"/>
    <w:tmpl w:val="148A6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422E7F"/>
    <w:multiLevelType w:val="multilevel"/>
    <w:tmpl w:val="D744D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D0787D"/>
    <w:multiLevelType w:val="multilevel"/>
    <w:tmpl w:val="4A56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520EF0"/>
    <w:multiLevelType w:val="multilevel"/>
    <w:tmpl w:val="73CE0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CA08E5"/>
    <w:multiLevelType w:val="multilevel"/>
    <w:tmpl w:val="F4B6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B27DFE"/>
    <w:multiLevelType w:val="multilevel"/>
    <w:tmpl w:val="96D2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843104"/>
    <w:multiLevelType w:val="multilevel"/>
    <w:tmpl w:val="2FFE8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E40CDD"/>
    <w:multiLevelType w:val="multilevel"/>
    <w:tmpl w:val="6F56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E05266"/>
    <w:multiLevelType w:val="multilevel"/>
    <w:tmpl w:val="91CCC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C36B9E"/>
    <w:multiLevelType w:val="multilevel"/>
    <w:tmpl w:val="B90A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1553A7"/>
    <w:multiLevelType w:val="multilevel"/>
    <w:tmpl w:val="C458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1B1735"/>
    <w:multiLevelType w:val="multilevel"/>
    <w:tmpl w:val="F036DB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EE81B60"/>
    <w:multiLevelType w:val="multilevel"/>
    <w:tmpl w:val="C5D4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B1291E"/>
    <w:multiLevelType w:val="multilevel"/>
    <w:tmpl w:val="40E8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1A5D39"/>
    <w:multiLevelType w:val="multilevel"/>
    <w:tmpl w:val="5A9EF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AF146D"/>
    <w:multiLevelType w:val="multilevel"/>
    <w:tmpl w:val="7B1C7B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B832D3E"/>
    <w:multiLevelType w:val="multilevel"/>
    <w:tmpl w:val="D4C0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4076E3"/>
    <w:multiLevelType w:val="multilevel"/>
    <w:tmpl w:val="73642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2759BB"/>
    <w:multiLevelType w:val="multilevel"/>
    <w:tmpl w:val="5F2C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C387A32"/>
    <w:multiLevelType w:val="multilevel"/>
    <w:tmpl w:val="3B8CC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321E39"/>
    <w:multiLevelType w:val="multilevel"/>
    <w:tmpl w:val="5B60E2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75482E24"/>
    <w:multiLevelType w:val="multilevel"/>
    <w:tmpl w:val="A996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8076C5D"/>
    <w:multiLevelType w:val="multilevel"/>
    <w:tmpl w:val="E2F4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82B4AB9"/>
    <w:multiLevelType w:val="multilevel"/>
    <w:tmpl w:val="A266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F34E47"/>
    <w:multiLevelType w:val="multilevel"/>
    <w:tmpl w:val="842C2B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7DFD2E6C"/>
    <w:multiLevelType w:val="multilevel"/>
    <w:tmpl w:val="4EC0B0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06545307">
    <w:abstractNumId w:val="8"/>
  </w:num>
  <w:num w:numId="2" w16cid:durableId="1194731872">
    <w:abstractNumId w:val="19"/>
  </w:num>
  <w:num w:numId="3" w16cid:durableId="857504434">
    <w:abstractNumId w:val="24"/>
  </w:num>
  <w:num w:numId="4" w16cid:durableId="2140414574">
    <w:abstractNumId w:val="16"/>
  </w:num>
  <w:num w:numId="5" w16cid:durableId="1262176802">
    <w:abstractNumId w:val="4"/>
  </w:num>
  <w:num w:numId="6" w16cid:durableId="2081174834">
    <w:abstractNumId w:val="10"/>
  </w:num>
  <w:num w:numId="7" w16cid:durableId="2006546123">
    <w:abstractNumId w:val="2"/>
  </w:num>
  <w:num w:numId="8" w16cid:durableId="245043338">
    <w:abstractNumId w:val="6"/>
  </w:num>
  <w:num w:numId="9" w16cid:durableId="839854156">
    <w:abstractNumId w:val="12"/>
  </w:num>
  <w:num w:numId="10" w16cid:durableId="204296582">
    <w:abstractNumId w:val="11"/>
  </w:num>
  <w:num w:numId="11" w16cid:durableId="560487701">
    <w:abstractNumId w:val="15"/>
  </w:num>
  <w:num w:numId="12" w16cid:durableId="1651862083">
    <w:abstractNumId w:val="14"/>
  </w:num>
  <w:num w:numId="13" w16cid:durableId="650839220">
    <w:abstractNumId w:val="17"/>
  </w:num>
  <w:num w:numId="14" w16cid:durableId="1261641715">
    <w:abstractNumId w:val="5"/>
  </w:num>
  <w:num w:numId="15" w16cid:durableId="2039743645">
    <w:abstractNumId w:val="21"/>
  </w:num>
  <w:num w:numId="16" w16cid:durableId="236281678">
    <w:abstractNumId w:val="7"/>
  </w:num>
  <w:num w:numId="17" w16cid:durableId="801965762">
    <w:abstractNumId w:val="1"/>
  </w:num>
  <w:num w:numId="18" w16cid:durableId="523135025">
    <w:abstractNumId w:val="25"/>
  </w:num>
  <w:num w:numId="19" w16cid:durableId="2066293255">
    <w:abstractNumId w:val="26"/>
  </w:num>
  <w:num w:numId="20" w16cid:durableId="1670057447">
    <w:abstractNumId w:val="9"/>
  </w:num>
  <w:num w:numId="21" w16cid:durableId="1677346187">
    <w:abstractNumId w:val="0"/>
  </w:num>
  <w:num w:numId="22" w16cid:durableId="1959145466">
    <w:abstractNumId w:val="13"/>
  </w:num>
  <w:num w:numId="23" w16cid:durableId="1147162018">
    <w:abstractNumId w:val="20"/>
  </w:num>
  <w:num w:numId="24" w16cid:durableId="960574266">
    <w:abstractNumId w:val="27"/>
  </w:num>
  <w:num w:numId="25" w16cid:durableId="995063441">
    <w:abstractNumId w:val="23"/>
  </w:num>
  <w:num w:numId="26" w16cid:durableId="210114616">
    <w:abstractNumId w:val="22"/>
  </w:num>
  <w:num w:numId="27" w16cid:durableId="1603679688">
    <w:abstractNumId w:val="18"/>
  </w:num>
  <w:num w:numId="28" w16cid:durableId="1188369936">
    <w:abstractNumId w:val="28"/>
  </w:num>
  <w:num w:numId="29" w16cid:durableId="2094815170">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1A4"/>
    <w:rsid w:val="000A200C"/>
    <w:rsid w:val="000A581A"/>
    <w:rsid w:val="000E11D3"/>
    <w:rsid w:val="001C1964"/>
    <w:rsid w:val="001E63CE"/>
    <w:rsid w:val="00202982"/>
    <w:rsid w:val="00357637"/>
    <w:rsid w:val="00393144"/>
    <w:rsid w:val="003C0473"/>
    <w:rsid w:val="004466F3"/>
    <w:rsid w:val="00510CD4"/>
    <w:rsid w:val="00542050"/>
    <w:rsid w:val="00544041"/>
    <w:rsid w:val="005738DD"/>
    <w:rsid w:val="0067065F"/>
    <w:rsid w:val="007711A4"/>
    <w:rsid w:val="00AE30A8"/>
    <w:rsid w:val="00AE5207"/>
    <w:rsid w:val="00E408F2"/>
    <w:rsid w:val="00E700B0"/>
    <w:rsid w:val="00E83CDF"/>
    <w:rsid w:val="00EA366F"/>
    <w:rsid w:val="00EB7478"/>
    <w:rsid w:val="00F13CA0"/>
    <w:rsid w:val="00F40AEB"/>
    <w:rsid w:val="00F53EAF"/>
    <w:rsid w:val="00F62C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7EE577"/>
  <w15:chartTrackingRefBased/>
  <w15:docId w15:val="{E5CF92D3-F36D-4520-8288-5F5FAB16A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sz w:val="24"/>
      <w:szCs w:val="24"/>
    </w:rPr>
  </w:style>
  <w:style w:type="paragraph" w:styleId="1">
    <w:name w:val="heading 1"/>
    <w:basedOn w:val="a"/>
    <w:link w:val="10"/>
    <w:uiPriority w:val="9"/>
    <w:qFormat/>
    <w:pPr>
      <w:spacing w:before="100" w:beforeAutospacing="1" w:after="100" w:afterAutospacing="1"/>
      <w:outlineLvl w:val="0"/>
    </w:pPr>
    <w:rPr>
      <w:b/>
      <w:bCs/>
      <w:kern w:val="36"/>
      <w:sz w:val="48"/>
      <w:szCs w:val="48"/>
    </w:rPr>
  </w:style>
  <w:style w:type="paragraph" w:styleId="2">
    <w:name w:val="heading 2"/>
    <w:basedOn w:val="a"/>
    <w:link w:val="20"/>
    <w:uiPriority w:val="9"/>
    <w:qFormat/>
    <w:pPr>
      <w:spacing w:before="100" w:beforeAutospacing="1" w:after="100" w:afterAutospacing="1"/>
      <w:outlineLvl w:val="1"/>
    </w:pPr>
    <w:rPr>
      <w:b/>
      <w:bCs/>
      <w:sz w:val="36"/>
      <w:szCs w:val="36"/>
    </w:rPr>
  </w:style>
  <w:style w:type="paragraph" w:styleId="3">
    <w:name w:val="heading 3"/>
    <w:basedOn w:val="a"/>
    <w:link w:val="30"/>
    <w:uiPriority w:val="9"/>
    <w:qFormat/>
    <w:pPr>
      <w:spacing w:before="100" w:beforeAutospacing="1" w:after="100" w:afterAutospacing="1"/>
      <w:outlineLvl w:val="2"/>
    </w:pPr>
    <w:rPr>
      <w:b/>
      <w:bCs/>
      <w:sz w:val="27"/>
      <w:szCs w:val="27"/>
    </w:rPr>
  </w:style>
  <w:style w:type="paragraph" w:styleId="5">
    <w:name w:val="heading 5"/>
    <w:basedOn w:val="a"/>
    <w:link w:val="50"/>
    <w:uiPriority w:val="9"/>
    <w:qFormat/>
    <w:pPr>
      <w:spacing w:before="100" w:beforeAutospacing="1" w:after="100" w:afterAutospacing="1"/>
      <w:outlineLvl w:val="4"/>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paragraph" w:styleId="a3">
    <w:name w:val="Normal (Web)"/>
    <w:basedOn w:val="a"/>
    <w:uiPriority w:val="99"/>
    <w:unhideWhenUsed/>
    <w:pPr>
      <w:spacing w:before="100" w:beforeAutospacing="1" w:after="100" w:afterAutospacing="1"/>
    </w:pPr>
  </w:style>
  <w:style w:type="character" w:customStyle="1" w:styleId="10">
    <w:name w:val="标题 1 字符"/>
    <w:basedOn w:val="a0"/>
    <w:link w:val="1"/>
    <w:uiPriority w:val="9"/>
    <w:rPr>
      <w:rFonts w:ascii="宋体" w:eastAsia="宋体" w:hAnsi="宋体" w:cs="宋体"/>
      <w:b/>
      <w:bCs/>
      <w:kern w:val="44"/>
      <w:sz w:val="44"/>
      <w:szCs w:val="44"/>
    </w:rPr>
  </w:style>
  <w:style w:type="character" w:customStyle="1" w:styleId="20">
    <w:name w:val="标题 2 字符"/>
    <w:basedOn w:val="a0"/>
    <w:link w:val="2"/>
    <w:uiPriority w:val="9"/>
    <w:semiHidden/>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Pr>
      <w:rFonts w:ascii="宋体" w:eastAsia="宋体" w:hAnsi="宋体" w:cs="宋体"/>
      <w:b/>
      <w:bCs/>
      <w:sz w:val="32"/>
      <w:szCs w:val="32"/>
    </w:rPr>
  </w:style>
  <w:style w:type="character" w:customStyle="1" w:styleId="50">
    <w:name w:val="标题 5 字符"/>
    <w:basedOn w:val="a0"/>
    <w:link w:val="5"/>
    <w:uiPriority w:val="9"/>
    <w:semiHidden/>
    <w:rPr>
      <w:rFonts w:ascii="宋体" w:eastAsia="宋体" w:hAnsi="宋体" w:cs="宋体"/>
      <w:b/>
      <w:bCs/>
      <w:sz w:val="28"/>
      <w:szCs w:val="28"/>
    </w:rPr>
  </w:style>
  <w:style w:type="character" w:styleId="a4">
    <w:name w:val="Hyperlink"/>
    <w:basedOn w:val="a0"/>
    <w:uiPriority w:val="99"/>
    <w:unhideWhenUsed/>
    <w:rPr>
      <w:color w:val="0000FF"/>
      <w:u w:val="single"/>
    </w:rPr>
  </w:style>
  <w:style w:type="character" w:styleId="a5">
    <w:name w:val="FollowedHyperlink"/>
    <w:basedOn w:val="a0"/>
    <w:uiPriority w:val="99"/>
    <w:semiHidden/>
    <w:unhideWhenUsed/>
    <w:rPr>
      <w:color w:val="800080"/>
      <w:u w:val="single"/>
    </w:rPr>
  </w:style>
  <w:style w:type="character" w:styleId="HTML">
    <w:name w:val="HTML Cite"/>
    <w:basedOn w:val="a0"/>
    <w:uiPriority w:val="99"/>
    <w:semiHidden/>
    <w:unhideWhenUsed/>
    <w:rPr>
      <w:i/>
      <w:iCs/>
    </w:rPr>
  </w:style>
  <w:style w:type="paragraph" w:styleId="a6">
    <w:name w:val="header"/>
    <w:basedOn w:val="a"/>
    <w:link w:val="a7"/>
    <w:uiPriority w:val="99"/>
    <w:unhideWhenUsed/>
    <w:rsid w:val="007711A4"/>
    <w:pPr>
      <w:tabs>
        <w:tab w:val="center" w:pos="4153"/>
        <w:tab w:val="right" w:pos="8306"/>
      </w:tabs>
      <w:snapToGrid w:val="0"/>
      <w:jc w:val="center"/>
    </w:pPr>
    <w:rPr>
      <w:sz w:val="18"/>
      <w:szCs w:val="18"/>
    </w:rPr>
  </w:style>
  <w:style w:type="character" w:customStyle="1" w:styleId="a7">
    <w:name w:val="页眉 字符"/>
    <w:basedOn w:val="a0"/>
    <w:link w:val="a6"/>
    <w:uiPriority w:val="99"/>
    <w:rsid w:val="007711A4"/>
    <w:rPr>
      <w:rFonts w:ascii="宋体" w:eastAsia="宋体" w:hAnsi="宋体" w:cs="宋体"/>
      <w:sz w:val="18"/>
      <w:szCs w:val="18"/>
    </w:rPr>
  </w:style>
  <w:style w:type="paragraph" w:styleId="a8">
    <w:name w:val="footer"/>
    <w:basedOn w:val="a"/>
    <w:link w:val="a9"/>
    <w:uiPriority w:val="99"/>
    <w:unhideWhenUsed/>
    <w:rsid w:val="007711A4"/>
    <w:pPr>
      <w:tabs>
        <w:tab w:val="center" w:pos="4153"/>
        <w:tab w:val="right" w:pos="8306"/>
      </w:tabs>
      <w:snapToGrid w:val="0"/>
    </w:pPr>
    <w:rPr>
      <w:sz w:val="18"/>
      <w:szCs w:val="18"/>
    </w:rPr>
  </w:style>
  <w:style w:type="character" w:customStyle="1" w:styleId="a9">
    <w:name w:val="页脚 字符"/>
    <w:basedOn w:val="a0"/>
    <w:link w:val="a8"/>
    <w:uiPriority w:val="99"/>
    <w:rsid w:val="007711A4"/>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165663">
      <w:marLeft w:val="0"/>
      <w:marRight w:val="0"/>
      <w:marTop w:val="0"/>
      <w:marBottom w:val="0"/>
      <w:divBdr>
        <w:top w:val="none" w:sz="0" w:space="0" w:color="auto"/>
        <w:left w:val="none" w:sz="0" w:space="0" w:color="auto"/>
        <w:bottom w:val="none" w:sz="0" w:space="0" w:color="auto"/>
        <w:right w:val="none" w:sz="0" w:space="0" w:color="auto"/>
      </w:divBdr>
    </w:div>
    <w:div w:id="2132438525">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https://www.bilibili.com/video/BV1xM4m1m7"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28</Pages>
  <Words>3301</Words>
  <Characters>7311</Characters>
  <Application>Microsoft Office Word</Application>
  <DocSecurity>0</DocSecurity>
  <Lines>281</Lines>
  <Paragraphs>208</Paragraphs>
  <ScaleCrop>false</ScaleCrop>
  <Company/>
  <LinksUpToDate>false</LinksUpToDate>
  <CharactersWithSpaces>10404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Lingmei Zhang</dc:creator>
  <cp:keywords/>
  <dc:description/>
  <cp:lastModifiedBy>Lingmei Zhang</cp:lastModifiedBy>
  <cp:revision>23</cp:revision>
  <dcterms:created xsi:type="dcterms:W3CDTF">2023-08-20T11:17:00Z</dcterms:created>
  <dcterms:modified xsi:type="dcterms:W3CDTF">2025-05-10T06:54:00Z</dcterms:modified>
</cp:coreProperties>
</file>